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77EF" w14:textId="708DA117" w:rsidR="00E453B0" w:rsidRDefault="00E453B0" w:rsidP="00E453B0">
      <w:pPr>
        <w:pStyle w:val="Title"/>
        <w:tabs>
          <w:tab w:val="left" w:pos="1843"/>
        </w:tabs>
        <w:ind w:right="-18"/>
        <w:jc w:val="both"/>
        <w:rPr>
          <w:rFonts w:ascii="Segoe UI" w:hAnsi="Segoe UI" w:cs="Segoe UI"/>
          <w:color w:val="000099"/>
          <w:sz w:val="22"/>
          <w:szCs w:val="14"/>
        </w:rPr>
      </w:pPr>
      <w:r>
        <w:rPr>
          <w:rFonts w:ascii="Segoe UI" w:hAnsi="Segoe UI" w:cs="Segoe UI"/>
          <w:color w:val="000099"/>
          <w:sz w:val="22"/>
          <w:szCs w:val="14"/>
        </w:rPr>
        <w:t xml:space="preserve"> </w:t>
      </w:r>
    </w:p>
    <w:p w14:paraId="243FAA18" w14:textId="0469DFAD" w:rsidR="00E453B0" w:rsidRDefault="00E453B0" w:rsidP="00E453B0">
      <w:pPr>
        <w:pStyle w:val="Title"/>
        <w:tabs>
          <w:tab w:val="left" w:pos="1843"/>
        </w:tabs>
        <w:ind w:right="-18"/>
        <w:jc w:val="both"/>
        <w:rPr>
          <w:rFonts w:ascii="Segoe UI" w:hAnsi="Segoe UI" w:cs="Segoe UI"/>
          <w:color w:val="000099"/>
          <w:sz w:val="22"/>
          <w:szCs w:val="14"/>
        </w:rPr>
      </w:pPr>
      <w:r>
        <w:rPr>
          <w:noProof/>
          <w:sz w:val="28"/>
          <w:szCs w:val="24"/>
          <w:lang w:val="en-IE"/>
        </w:rPr>
        <w:drawing>
          <wp:anchor distT="0" distB="0" distL="114300" distR="114300" simplePos="0" relativeHeight="251660288" behindDoc="0" locked="0" layoutInCell="0" allowOverlap="1" wp14:anchorId="342A173F" wp14:editId="66C59745">
            <wp:simplePos x="0" y="0"/>
            <wp:positionH relativeFrom="margin">
              <wp:posOffset>2512060</wp:posOffset>
            </wp:positionH>
            <wp:positionV relativeFrom="paragraph">
              <wp:posOffset>173355</wp:posOffset>
            </wp:positionV>
            <wp:extent cx="1017431" cy="1241475"/>
            <wp:effectExtent l="0" t="0" r="0" b="0"/>
            <wp:wrapNone/>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431" cy="1241475"/>
                    </a:xfrm>
                    <a:prstGeom prst="rect">
                      <a:avLst/>
                    </a:prstGeom>
                    <a:noFill/>
                  </pic:spPr>
                </pic:pic>
              </a:graphicData>
            </a:graphic>
            <wp14:sizeRelH relativeFrom="page">
              <wp14:pctWidth>0</wp14:pctWidth>
            </wp14:sizeRelH>
            <wp14:sizeRelV relativeFrom="page">
              <wp14:pctHeight>0</wp14:pctHeight>
            </wp14:sizeRelV>
          </wp:anchor>
        </w:drawing>
      </w:r>
    </w:p>
    <w:p w14:paraId="2B41893F" w14:textId="77777777" w:rsidR="00E453B0" w:rsidRDefault="00E453B0" w:rsidP="00E453B0">
      <w:pPr>
        <w:pStyle w:val="Title"/>
        <w:tabs>
          <w:tab w:val="left" w:pos="1843"/>
        </w:tabs>
        <w:ind w:right="-18"/>
        <w:jc w:val="both"/>
        <w:rPr>
          <w:rFonts w:ascii="Segoe UI" w:hAnsi="Segoe UI" w:cs="Segoe UI"/>
          <w:color w:val="000099"/>
          <w:sz w:val="22"/>
          <w:szCs w:val="14"/>
        </w:rPr>
      </w:pPr>
    </w:p>
    <w:p w14:paraId="58EF9CD4" w14:textId="396D256D" w:rsidR="00E453B0" w:rsidRPr="00CE5D8A" w:rsidRDefault="00E453B0" w:rsidP="00E453B0">
      <w:pPr>
        <w:pStyle w:val="Title"/>
        <w:tabs>
          <w:tab w:val="left" w:pos="1843"/>
        </w:tabs>
        <w:ind w:right="-18"/>
        <w:jc w:val="both"/>
        <w:rPr>
          <w:rFonts w:ascii="Segoe UI" w:hAnsi="Segoe UI" w:cs="Segoe UI"/>
          <w:color w:val="000099"/>
          <w:sz w:val="20"/>
          <w:szCs w:val="12"/>
        </w:rPr>
      </w:pPr>
      <w:r w:rsidRPr="00206C3C">
        <w:rPr>
          <w:rFonts w:ascii="Segoe UI" w:hAnsi="Segoe UI" w:cs="Segoe UI"/>
          <w:color w:val="000099"/>
          <w:sz w:val="22"/>
          <w:szCs w:val="14"/>
        </w:rPr>
        <w:t>ST.</w:t>
      </w:r>
      <w:r w:rsidRPr="00CE5D8A">
        <w:rPr>
          <w:rFonts w:ascii="Segoe UI" w:hAnsi="Segoe UI" w:cs="Segoe UI"/>
          <w:color w:val="000099"/>
          <w:sz w:val="20"/>
          <w:szCs w:val="12"/>
        </w:rPr>
        <w:t xml:space="preserve"> </w:t>
      </w:r>
      <w:r w:rsidRPr="00CE5D8A">
        <w:rPr>
          <w:rFonts w:ascii="Segoe UI" w:hAnsi="Segoe UI" w:cs="Segoe UI"/>
          <w:color w:val="000099"/>
          <w:sz w:val="22"/>
          <w:szCs w:val="14"/>
        </w:rPr>
        <w:t>PATRICK’S</w:t>
      </w:r>
      <w:r w:rsidRPr="00CE5D8A">
        <w:rPr>
          <w:rFonts w:ascii="Segoe UI" w:hAnsi="Segoe UI" w:cs="Segoe UI"/>
          <w:color w:val="000099"/>
          <w:sz w:val="20"/>
          <w:szCs w:val="12"/>
        </w:rPr>
        <w:t xml:space="preserve"> </w:t>
      </w:r>
      <w:r w:rsidRPr="00206C3C">
        <w:rPr>
          <w:rFonts w:ascii="Segoe UI" w:hAnsi="Segoe UI" w:cs="Segoe UI"/>
          <w:color w:val="000099"/>
          <w:sz w:val="22"/>
          <w:szCs w:val="14"/>
        </w:rPr>
        <w:t>NATIONAL SCHOOL</w:t>
      </w:r>
      <w:r w:rsidRPr="00CE5D8A">
        <w:rPr>
          <w:rFonts w:ascii="Segoe UI" w:hAnsi="Segoe UI" w:cs="Segoe UI"/>
          <w:color w:val="000099"/>
          <w:sz w:val="20"/>
          <w:szCs w:val="12"/>
        </w:rPr>
        <w:t xml:space="preserve">                                                            </w:t>
      </w:r>
      <w:bookmarkStart w:id="0" w:name="_Hlk51326185"/>
      <w:r>
        <w:rPr>
          <w:rFonts w:ascii="Segoe UI" w:hAnsi="Segoe UI" w:cs="Segoe UI"/>
          <w:color w:val="000099"/>
          <w:sz w:val="20"/>
          <w:szCs w:val="12"/>
        </w:rPr>
        <w:t>Phone:</w:t>
      </w:r>
      <w:r w:rsidRPr="00CE5D8A">
        <w:rPr>
          <w:rFonts w:ascii="Segoe UI" w:hAnsi="Segoe UI" w:cs="Segoe UI"/>
          <w:color w:val="000099"/>
          <w:sz w:val="20"/>
          <w:szCs w:val="12"/>
        </w:rPr>
        <w:t xml:space="preserve"> </w:t>
      </w:r>
      <w:bookmarkEnd w:id="0"/>
      <w:r w:rsidRPr="00CE5D8A">
        <w:rPr>
          <w:rFonts w:ascii="Segoe UI" w:hAnsi="Segoe UI" w:cs="Segoe UI"/>
          <w:b w:val="0"/>
          <w:bCs/>
          <w:color w:val="000099"/>
          <w:sz w:val="20"/>
          <w:szCs w:val="12"/>
        </w:rPr>
        <w:t>01 2875684</w:t>
      </w:r>
    </w:p>
    <w:p w14:paraId="7B6043E2" w14:textId="77777777" w:rsidR="00E453B0" w:rsidRPr="00CE5D8A" w:rsidRDefault="00E453B0" w:rsidP="00E453B0">
      <w:pPr>
        <w:pStyle w:val="Title"/>
        <w:tabs>
          <w:tab w:val="left" w:pos="1843"/>
        </w:tabs>
        <w:ind w:right="-18"/>
        <w:jc w:val="left"/>
        <w:rPr>
          <w:rFonts w:ascii="Segoe UI" w:hAnsi="Segoe UI" w:cs="Segoe UI"/>
          <w:color w:val="000099"/>
          <w:sz w:val="20"/>
          <w:szCs w:val="16"/>
        </w:rPr>
      </w:pPr>
      <w:r w:rsidRPr="00CE5D8A">
        <w:rPr>
          <w:rFonts w:ascii="Segoe UI" w:hAnsi="Segoe UI" w:cs="Segoe UI"/>
          <w:b w:val="0"/>
          <w:bCs/>
          <w:color w:val="000099"/>
          <w:sz w:val="20"/>
          <w:szCs w:val="16"/>
        </w:rPr>
        <w:t xml:space="preserve">                  Church Road,</w:t>
      </w:r>
      <w:r w:rsidRPr="00CE5D8A">
        <w:t xml:space="preserve"> </w:t>
      </w:r>
      <w:r>
        <w:tab/>
      </w:r>
      <w:r>
        <w:tab/>
      </w:r>
      <w:r>
        <w:tab/>
      </w:r>
      <w:r>
        <w:tab/>
      </w:r>
      <w:r>
        <w:tab/>
      </w:r>
      <w:r>
        <w:tab/>
        <w:t xml:space="preserve">   </w:t>
      </w:r>
      <w:r>
        <w:rPr>
          <w:rFonts w:ascii="Segoe UI" w:hAnsi="Segoe UI" w:cs="Segoe UI"/>
          <w:color w:val="000099"/>
          <w:sz w:val="20"/>
          <w:szCs w:val="12"/>
        </w:rPr>
        <w:t>Email:</w:t>
      </w:r>
      <w:r w:rsidRPr="00CE5D8A">
        <w:rPr>
          <w:rFonts w:ascii="Segoe UI" w:hAnsi="Segoe UI" w:cs="Segoe UI"/>
          <w:color w:val="000099"/>
          <w:sz w:val="20"/>
          <w:szCs w:val="12"/>
        </w:rPr>
        <w:t xml:space="preserve"> </w:t>
      </w:r>
      <w:r w:rsidRPr="00CE5D8A">
        <w:rPr>
          <w:rFonts w:ascii="Segoe UI" w:hAnsi="Segoe UI" w:cs="Segoe UI"/>
          <w:b w:val="0"/>
          <w:bCs/>
          <w:color w:val="000099"/>
          <w:sz w:val="20"/>
          <w:szCs w:val="16"/>
        </w:rPr>
        <w:t>admin@stpns.ie</w:t>
      </w:r>
    </w:p>
    <w:p w14:paraId="37193142" w14:textId="77777777" w:rsidR="00E453B0" w:rsidRPr="00CE5D8A" w:rsidRDefault="00E453B0" w:rsidP="00E453B0">
      <w:pPr>
        <w:pStyle w:val="Title"/>
        <w:tabs>
          <w:tab w:val="left" w:pos="1843"/>
        </w:tabs>
        <w:ind w:right="-18"/>
        <w:jc w:val="left"/>
        <w:rPr>
          <w:rFonts w:ascii="Segoe UI" w:hAnsi="Segoe UI" w:cs="Segoe UI"/>
          <w:color w:val="000099"/>
          <w:sz w:val="18"/>
          <w:szCs w:val="14"/>
        </w:rPr>
      </w:pPr>
      <w:r w:rsidRPr="00CE5D8A">
        <w:rPr>
          <w:rFonts w:ascii="Segoe UI" w:hAnsi="Segoe UI" w:cs="Segoe UI"/>
          <w:b w:val="0"/>
          <w:bCs/>
          <w:color w:val="000099"/>
          <w:sz w:val="18"/>
          <w:szCs w:val="14"/>
        </w:rPr>
        <w:t xml:space="preserve">                  </w:t>
      </w:r>
      <w:r>
        <w:rPr>
          <w:rFonts w:ascii="Segoe UI" w:hAnsi="Segoe UI" w:cs="Segoe UI"/>
          <w:b w:val="0"/>
          <w:bCs/>
          <w:color w:val="000099"/>
          <w:sz w:val="18"/>
          <w:szCs w:val="14"/>
        </w:rPr>
        <w:t xml:space="preserve"> </w:t>
      </w:r>
      <w:r w:rsidRPr="00CE5D8A">
        <w:rPr>
          <w:rFonts w:ascii="Segoe UI" w:hAnsi="Segoe UI" w:cs="Segoe UI"/>
          <w:b w:val="0"/>
          <w:bCs/>
          <w:color w:val="000099"/>
          <w:sz w:val="18"/>
          <w:szCs w:val="14"/>
        </w:rPr>
        <w:t xml:space="preserve">  </w:t>
      </w:r>
      <w:r w:rsidRPr="00CE5D8A">
        <w:rPr>
          <w:rFonts w:ascii="Segoe UI" w:hAnsi="Segoe UI" w:cs="Segoe UI"/>
          <w:b w:val="0"/>
          <w:bCs/>
          <w:color w:val="000099"/>
          <w:sz w:val="20"/>
          <w:szCs w:val="16"/>
        </w:rPr>
        <w:t>Greystones,</w:t>
      </w:r>
      <w:r w:rsidRPr="00CE5D8A">
        <w:rPr>
          <w:rFonts w:ascii="Segoe UI" w:hAnsi="Segoe UI" w:cs="Segoe UI"/>
          <w:b w:val="0"/>
          <w:bCs/>
          <w:color w:val="000099"/>
          <w:sz w:val="20"/>
          <w:szCs w:val="16"/>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sidRPr="00CE5D8A">
        <w:rPr>
          <w:rFonts w:ascii="Segoe UI" w:hAnsi="Segoe UI" w:cs="Segoe UI"/>
          <w:color w:val="000099"/>
          <w:sz w:val="18"/>
          <w:szCs w:val="14"/>
        </w:rPr>
        <w:t xml:space="preserve"> </w:t>
      </w:r>
      <w:r>
        <w:rPr>
          <w:rFonts w:ascii="Segoe UI" w:hAnsi="Segoe UI" w:cs="Segoe UI"/>
          <w:color w:val="000099"/>
          <w:sz w:val="18"/>
          <w:szCs w:val="14"/>
        </w:rPr>
        <w:t xml:space="preserve">     Website: </w:t>
      </w:r>
      <w:r w:rsidRPr="00CE5D8A">
        <w:rPr>
          <w:rFonts w:ascii="Segoe UI" w:hAnsi="Segoe UI" w:cs="Segoe UI"/>
          <w:b w:val="0"/>
          <w:bCs/>
          <w:color w:val="000099"/>
          <w:sz w:val="20"/>
          <w:szCs w:val="16"/>
        </w:rPr>
        <w:t>www.stpns.ie</w:t>
      </w:r>
    </w:p>
    <w:p w14:paraId="5C838A11" w14:textId="77777777" w:rsidR="00E453B0" w:rsidRPr="00CE5D8A" w:rsidRDefault="00E453B0" w:rsidP="00E453B0">
      <w:pPr>
        <w:pStyle w:val="Title"/>
        <w:spacing w:line="276" w:lineRule="auto"/>
        <w:ind w:right="-18"/>
        <w:jc w:val="left"/>
        <w:rPr>
          <w:rFonts w:ascii="Segoe UI" w:hAnsi="Segoe UI" w:cs="Segoe UI"/>
          <w:b w:val="0"/>
          <w:bCs/>
          <w:color w:val="000099"/>
          <w:sz w:val="20"/>
          <w:szCs w:val="16"/>
        </w:rPr>
      </w:pPr>
      <w:r>
        <w:rPr>
          <w:rFonts w:ascii="Segoe UI" w:hAnsi="Segoe UI" w:cs="Segoe UI"/>
          <w:color w:val="000099"/>
          <w:sz w:val="18"/>
          <w:szCs w:val="14"/>
        </w:rPr>
        <w:t xml:space="preserve">                     </w:t>
      </w:r>
      <w:r w:rsidRPr="00CE5D8A">
        <w:rPr>
          <w:rFonts w:ascii="Segoe UI" w:hAnsi="Segoe UI" w:cs="Segoe UI"/>
          <w:b w:val="0"/>
          <w:bCs/>
          <w:color w:val="000099"/>
          <w:sz w:val="20"/>
          <w:szCs w:val="16"/>
        </w:rPr>
        <w:t>Co Wicklow.</w:t>
      </w:r>
    </w:p>
    <w:p w14:paraId="3D5486E4" w14:textId="77777777" w:rsidR="00E453B0" w:rsidRPr="00CE5D8A" w:rsidRDefault="00E453B0" w:rsidP="00E453B0">
      <w:pPr>
        <w:pStyle w:val="Title"/>
        <w:spacing w:line="276" w:lineRule="auto"/>
        <w:ind w:right="-18"/>
        <w:jc w:val="left"/>
        <w:rPr>
          <w:rFonts w:ascii="Segoe UI" w:hAnsi="Segoe UI" w:cs="Segoe UI"/>
          <w:b w:val="0"/>
          <w:bCs/>
          <w:color w:val="000099"/>
          <w:sz w:val="20"/>
          <w:szCs w:val="16"/>
        </w:rPr>
      </w:pPr>
      <w:r w:rsidRPr="00CE5D8A">
        <w:rPr>
          <w:rFonts w:ascii="Segoe UI" w:hAnsi="Segoe UI" w:cs="Segoe UI"/>
          <w:color w:val="000099"/>
          <w:sz w:val="20"/>
          <w:szCs w:val="16"/>
        </w:rPr>
        <w:t xml:space="preserve">                    </w:t>
      </w:r>
      <w:r w:rsidRPr="00CE5D8A">
        <w:rPr>
          <w:rFonts w:ascii="Segoe UI" w:hAnsi="Segoe UI" w:cs="Segoe UI"/>
          <w:b w:val="0"/>
          <w:bCs/>
          <w:color w:val="000099"/>
          <w:sz w:val="20"/>
          <w:szCs w:val="16"/>
        </w:rPr>
        <w:t>A63 EY42</w:t>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t xml:space="preserve">             </w:t>
      </w:r>
      <w:r w:rsidRPr="00CE5D8A">
        <w:rPr>
          <w:rFonts w:ascii="Segoe UI" w:hAnsi="Segoe UI" w:cs="Segoe UI"/>
          <w:color w:val="000099"/>
          <w:sz w:val="20"/>
          <w:szCs w:val="16"/>
        </w:rPr>
        <w:t xml:space="preserve">Roll: </w:t>
      </w:r>
      <w:r w:rsidRPr="00CE5D8A">
        <w:rPr>
          <w:rFonts w:ascii="Segoe UI" w:hAnsi="Segoe UI" w:cs="Segoe UI"/>
          <w:b w:val="0"/>
          <w:bCs/>
          <w:color w:val="000099"/>
          <w:sz w:val="20"/>
          <w:szCs w:val="16"/>
        </w:rPr>
        <w:t>12554M</w:t>
      </w:r>
    </w:p>
    <w:p w14:paraId="6EC7B510" w14:textId="77777777" w:rsidR="00E453B0" w:rsidRPr="0099470F" w:rsidRDefault="00E453B0" w:rsidP="00E453B0">
      <w:pPr>
        <w:pStyle w:val="Title"/>
        <w:spacing w:line="276" w:lineRule="auto"/>
        <w:ind w:left="1440" w:right="-18" w:firstLine="403"/>
        <w:jc w:val="both"/>
        <w:rPr>
          <w:rFonts w:ascii="Segoe UI" w:hAnsi="Segoe UI" w:cs="Segoe UI"/>
          <w:color w:val="000099"/>
          <w:sz w:val="16"/>
          <w:szCs w:val="16"/>
        </w:rPr>
      </w:pPr>
      <w:r>
        <w:rPr>
          <w:rFonts w:ascii="Segoe UI" w:hAnsi="Segoe UI" w:cs="Segoe UI"/>
          <w:color w:val="000099"/>
          <w:sz w:val="14"/>
          <w:szCs w:val="14"/>
        </w:rPr>
        <w:t xml:space="preserve">                                                                                                                        </w:t>
      </w:r>
      <w:r w:rsidRPr="0099470F">
        <w:rPr>
          <w:rFonts w:ascii="Segoe UI" w:hAnsi="Segoe UI" w:cs="Segoe UI"/>
          <w:color w:val="000099"/>
          <w:sz w:val="14"/>
          <w:szCs w:val="14"/>
        </w:rPr>
        <w:t xml:space="preserve"> </w:t>
      </w:r>
      <w:r w:rsidRPr="0099470F">
        <w:rPr>
          <w:rFonts w:ascii="Segoe UI" w:hAnsi="Segoe UI" w:cs="Segoe UI"/>
          <w:color w:val="000099"/>
          <w:sz w:val="16"/>
          <w:szCs w:val="16"/>
        </w:rPr>
        <w:t xml:space="preserve">  </w:t>
      </w:r>
    </w:p>
    <w:p w14:paraId="7E7A17A7" w14:textId="77777777" w:rsidR="00E453B0" w:rsidRPr="0099470F" w:rsidRDefault="00E453B0" w:rsidP="00E453B0">
      <w:pPr>
        <w:pStyle w:val="Title"/>
        <w:spacing w:line="276" w:lineRule="auto"/>
        <w:ind w:left="1440" w:right="-18" w:firstLine="403"/>
        <w:rPr>
          <w:rFonts w:ascii="Segoe UI" w:hAnsi="Segoe UI" w:cs="Segoe UI"/>
          <w:b w:val="0"/>
          <w:color w:val="00B050"/>
          <w:sz w:val="16"/>
          <w:szCs w:val="16"/>
        </w:rPr>
      </w:pPr>
      <w:r w:rsidRPr="0099470F">
        <w:rPr>
          <w:b w:val="0"/>
          <w:bCs/>
          <w:color w:val="00B050"/>
          <w:sz w:val="28"/>
          <w:szCs w:val="16"/>
        </w:rPr>
        <w:t xml:space="preserve">                                                                     </w:t>
      </w:r>
    </w:p>
    <w:p w14:paraId="2CEA50CA" w14:textId="77777777" w:rsidR="00E453B0" w:rsidRDefault="00E453B0" w:rsidP="00E453B0"/>
    <w:p w14:paraId="0CA451AF" w14:textId="627516D2" w:rsidR="004C29F9" w:rsidRDefault="004C29F9">
      <w:pPr>
        <w:pStyle w:val="BodyText"/>
        <w:rPr>
          <w:rFonts w:ascii="Times New Roman"/>
          <w:sz w:val="20"/>
        </w:rPr>
      </w:pPr>
    </w:p>
    <w:p w14:paraId="05013D13" w14:textId="77777777" w:rsidR="004C29F9" w:rsidRDefault="004C29F9">
      <w:pPr>
        <w:pStyle w:val="BodyText"/>
        <w:rPr>
          <w:rFonts w:ascii="Times New Roman"/>
          <w:sz w:val="20"/>
        </w:rPr>
      </w:pPr>
    </w:p>
    <w:p w14:paraId="1B90C0C5" w14:textId="77777777" w:rsidR="004C29F9" w:rsidRDefault="004C29F9">
      <w:pPr>
        <w:pStyle w:val="BodyText"/>
        <w:rPr>
          <w:rFonts w:ascii="Times New Roman"/>
          <w:sz w:val="20"/>
        </w:rPr>
      </w:pPr>
    </w:p>
    <w:p w14:paraId="1B400841" w14:textId="77777777" w:rsidR="004C29F9" w:rsidRDefault="004C29F9">
      <w:pPr>
        <w:pStyle w:val="BodyText"/>
        <w:rPr>
          <w:rFonts w:ascii="Times New Roman"/>
          <w:sz w:val="20"/>
        </w:rPr>
      </w:pPr>
    </w:p>
    <w:p w14:paraId="0F7D1E7F" w14:textId="77777777" w:rsidR="004C29F9" w:rsidRDefault="004C29F9">
      <w:pPr>
        <w:pStyle w:val="BodyText"/>
        <w:rPr>
          <w:rFonts w:ascii="Times New Roman"/>
          <w:sz w:val="20"/>
        </w:rPr>
      </w:pPr>
    </w:p>
    <w:p w14:paraId="4E07A61C" w14:textId="77777777" w:rsidR="004C29F9" w:rsidRDefault="004C29F9">
      <w:pPr>
        <w:pStyle w:val="BodyText"/>
        <w:rPr>
          <w:rFonts w:ascii="Times New Roman"/>
          <w:sz w:val="20"/>
        </w:rPr>
      </w:pPr>
    </w:p>
    <w:p w14:paraId="167C4DF3" w14:textId="77777777" w:rsidR="004C29F9" w:rsidRDefault="004C29F9">
      <w:pPr>
        <w:pStyle w:val="BodyText"/>
        <w:rPr>
          <w:rFonts w:ascii="Times New Roman"/>
          <w:sz w:val="20"/>
        </w:rPr>
      </w:pPr>
    </w:p>
    <w:p w14:paraId="39C72B95" w14:textId="77777777" w:rsidR="004C29F9" w:rsidRDefault="004C29F9">
      <w:pPr>
        <w:pStyle w:val="BodyText"/>
        <w:rPr>
          <w:rFonts w:ascii="Times New Roman"/>
          <w:sz w:val="20"/>
        </w:rPr>
      </w:pPr>
    </w:p>
    <w:p w14:paraId="28DFD7D6" w14:textId="77777777" w:rsidR="004C29F9" w:rsidRDefault="004C29F9">
      <w:pPr>
        <w:pStyle w:val="BodyText"/>
        <w:rPr>
          <w:rFonts w:ascii="Times New Roman"/>
          <w:sz w:val="20"/>
        </w:rPr>
      </w:pPr>
    </w:p>
    <w:p w14:paraId="2E67E504" w14:textId="77777777" w:rsidR="004C29F9" w:rsidRDefault="004C29F9">
      <w:pPr>
        <w:pStyle w:val="BodyText"/>
        <w:rPr>
          <w:rFonts w:ascii="Times New Roman"/>
          <w:sz w:val="20"/>
        </w:rPr>
      </w:pPr>
    </w:p>
    <w:p w14:paraId="62C98DBD" w14:textId="77777777" w:rsidR="004C29F9" w:rsidRDefault="004C29F9">
      <w:pPr>
        <w:pStyle w:val="BodyText"/>
        <w:rPr>
          <w:rFonts w:ascii="Times New Roman"/>
          <w:sz w:val="20"/>
        </w:rPr>
      </w:pPr>
    </w:p>
    <w:p w14:paraId="694F69D8" w14:textId="77777777" w:rsidR="004C29F9" w:rsidRDefault="002429DE">
      <w:pPr>
        <w:spacing w:before="209"/>
        <w:ind w:left="91" w:right="96"/>
        <w:jc w:val="center"/>
        <w:rPr>
          <w:b/>
          <w:sz w:val="144"/>
        </w:rPr>
      </w:pPr>
      <w:r>
        <w:rPr>
          <w:b/>
          <w:color w:val="000080"/>
          <w:sz w:val="144"/>
        </w:rPr>
        <w:t>Mathematics</w:t>
      </w:r>
    </w:p>
    <w:p w14:paraId="269C69AC" w14:textId="77777777" w:rsidR="004C29F9" w:rsidRDefault="004C29F9">
      <w:pPr>
        <w:pStyle w:val="BodyText"/>
        <w:rPr>
          <w:b/>
          <w:sz w:val="20"/>
        </w:rPr>
      </w:pPr>
    </w:p>
    <w:p w14:paraId="598EBC08" w14:textId="77777777" w:rsidR="004C29F9" w:rsidRDefault="004C29F9">
      <w:pPr>
        <w:pStyle w:val="BodyText"/>
        <w:rPr>
          <w:b/>
          <w:sz w:val="20"/>
        </w:rPr>
      </w:pPr>
    </w:p>
    <w:p w14:paraId="53D062DC" w14:textId="77777777" w:rsidR="004C29F9" w:rsidRDefault="004C29F9">
      <w:pPr>
        <w:pStyle w:val="BodyText"/>
        <w:rPr>
          <w:b/>
          <w:sz w:val="20"/>
        </w:rPr>
      </w:pPr>
    </w:p>
    <w:p w14:paraId="7C6D7799" w14:textId="77777777" w:rsidR="004C29F9" w:rsidRDefault="004C29F9">
      <w:pPr>
        <w:pStyle w:val="BodyText"/>
        <w:rPr>
          <w:b/>
          <w:sz w:val="20"/>
        </w:rPr>
      </w:pPr>
    </w:p>
    <w:p w14:paraId="0E921515" w14:textId="77777777" w:rsidR="004C29F9" w:rsidRDefault="002429DE">
      <w:pPr>
        <w:pStyle w:val="BodyText"/>
        <w:spacing w:before="5"/>
        <w:rPr>
          <w:b/>
          <w:sz w:val="13"/>
        </w:rPr>
      </w:pPr>
      <w:r>
        <w:rPr>
          <w:noProof/>
        </w:rPr>
        <w:drawing>
          <wp:anchor distT="0" distB="0" distL="0" distR="0" simplePos="0" relativeHeight="251658240" behindDoc="0" locked="0" layoutInCell="1" allowOverlap="1" wp14:anchorId="0691BDC5" wp14:editId="2029DEAC">
            <wp:simplePos x="0" y="0"/>
            <wp:positionH relativeFrom="page">
              <wp:posOffset>2845561</wp:posOffset>
            </wp:positionH>
            <wp:positionV relativeFrom="paragraph">
              <wp:posOffset>123365</wp:posOffset>
            </wp:positionV>
            <wp:extent cx="1827830" cy="16144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27830" cy="1614487"/>
                    </a:xfrm>
                    <a:prstGeom prst="rect">
                      <a:avLst/>
                    </a:prstGeom>
                  </pic:spPr>
                </pic:pic>
              </a:graphicData>
            </a:graphic>
          </wp:anchor>
        </w:drawing>
      </w:r>
    </w:p>
    <w:p w14:paraId="153F7AB5" w14:textId="77777777" w:rsidR="004C29F9" w:rsidRDefault="002429DE">
      <w:pPr>
        <w:spacing w:before="455"/>
        <w:ind w:left="91" w:right="246"/>
        <w:jc w:val="center"/>
        <w:rPr>
          <w:sz w:val="100"/>
        </w:rPr>
      </w:pPr>
      <w:r>
        <w:rPr>
          <w:color w:val="000080"/>
          <w:sz w:val="100"/>
        </w:rPr>
        <w:t>school policy</w:t>
      </w:r>
    </w:p>
    <w:p w14:paraId="3F532E72" w14:textId="77777777" w:rsidR="004C29F9" w:rsidRDefault="004C29F9">
      <w:pPr>
        <w:pStyle w:val="BodyText"/>
        <w:spacing w:before="6"/>
        <w:rPr>
          <w:sz w:val="118"/>
        </w:rPr>
      </w:pPr>
    </w:p>
    <w:p w14:paraId="5A7337C0" w14:textId="193E96D7" w:rsidR="004C29F9" w:rsidRPr="00E453B0" w:rsidRDefault="00E453B0" w:rsidP="007655F5">
      <w:pPr>
        <w:pStyle w:val="BodyText"/>
        <w:ind w:left="91" w:right="246"/>
        <w:jc w:val="center"/>
        <w:rPr>
          <w:b/>
          <w:bCs/>
          <w:color w:val="FF0000"/>
          <w:sz w:val="56"/>
          <w:szCs w:val="56"/>
        </w:rPr>
        <w:sectPr w:rsidR="004C29F9" w:rsidRPr="00E453B0" w:rsidSect="00E453B0">
          <w:footerReference w:type="default" r:id="rId9"/>
          <w:type w:val="continuous"/>
          <w:pgSz w:w="11910" w:h="16840"/>
          <w:pgMar w:top="794" w:right="1400" w:bottom="618" w:left="1559" w:header="720" w:footer="431" w:gutter="0"/>
          <w:pgNumType w:start="1"/>
          <w:cols w:space="720"/>
        </w:sectPr>
      </w:pPr>
      <w:r w:rsidRPr="00E453B0">
        <w:rPr>
          <w:b/>
          <w:bCs/>
          <w:color w:val="FF0000"/>
          <w:sz w:val="56"/>
          <w:szCs w:val="56"/>
        </w:rPr>
        <w:t>2020</w:t>
      </w:r>
    </w:p>
    <w:p w14:paraId="112E96B2" w14:textId="77777777" w:rsidR="004C29F9" w:rsidRPr="00E453B0" w:rsidRDefault="002429DE" w:rsidP="00E453B0">
      <w:pPr>
        <w:pStyle w:val="Heading2"/>
        <w:spacing w:before="79"/>
        <w:ind w:left="240" w:firstLine="0"/>
        <w:jc w:val="left"/>
        <w:rPr>
          <w:sz w:val="22"/>
          <w:szCs w:val="22"/>
        </w:rPr>
      </w:pPr>
      <w:r w:rsidRPr="00E453B0">
        <w:rPr>
          <w:sz w:val="22"/>
          <w:szCs w:val="22"/>
        </w:rPr>
        <w:lastRenderedPageBreak/>
        <w:t>CONTENTS</w:t>
      </w:r>
    </w:p>
    <w:p w14:paraId="4357EB41" w14:textId="77777777" w:rsidR="004C29F9" w:rsidRPr="00E453B0" w:rsidRDefault="004C29F9" w:rsidP="00E453B0">
      <w:pPr>
        <w:rPr>
          <w:sz w:val="20"/>
          <w:szCs w:val="20"/>
        </w:rPr>
        <w:sectPr w:rsidR="004C29F9" w:rsidRPr="00E453B0">
          <w:pgSz w:w="11910" w:h="16840"/>
          <w:pgMar w:top="1340" w:right="1400" w:bottom="1074" w:left="1560" w:header="0" w:footer="430" w:gutter="0"/>
          <w:cols w:space="720"/>
        </w:sectPr>
      </w:pPr>
    </w:p>
    <w:sdt>
      <w:sdtPr>
        <w:rPr>
          <w:b w:val="0"/>
          <w:bCs w:val="0"/>
          <w:sz w:val="22"/>
          <w:szCs w:val="22"/>
        </w:rPr>
        <w:id w:val="1776748802"/>
        <w:docPartObj>
          <w:docPartGallery w:val="Table of Contents"/>
          <w:docPartUnique/>
        </w:docPartObj>
      </w:sdtPr>
      <w:sdtEndPr>
        <w:rPr>
          <w:rFonts w:asciiTheme="minorHAnsi" w:hAnsiTheme="minorHAnsi" w:cstheme="minorHAnsi"/>
          <w:sz w:val="24"/>
          <w:szCs w:val="24"/>
        </w:rPr>
      </w:sdtEndPr>
      <w:sdtContent>
        <w:p w14:paraId="1EE8E61F" w14:textId="5253EF55" w:rsidR="004C29F9" w:rsidRPr="00E453B0" w:rsidRDefault="00AE0640" w:rsidP="00E453B0">
          <w:pPr>
            <w:pStyle w:val="TOC1"/>
            <w:numPr>
              <w:ilvl w:val="0"/>
              <w:numId w:val="9"/>
            </w:numPr>
            <w:tabs>
              <w:tab w:val="left" w:pos="601"/>
              <w:tab w:val="right" w:pos="8429"/>
            </w:tabs>
            <w:spacing w:before="0"/>
            <w:ind w:hanging="361"/>
            <w:rPr>
              <w:rFonts w:asciiTheme="minorHAnsi" w:hAnsiTheme="minorHAnsi" w:cstheme="minorHAnsi"/>
              <w:b w:val="0"/>
              <w:bCs w:val="0"/>
            </w:rPr>
          </w:pPr>
          <w:hyperlink w:anchor="_TOC_250024" w:history="1">
            <w:r w:rsidR="002429DE" w:rsidRPr="00E453B0">
              <w:rPr>
                <w:rFonts w:asciiTheme="minorHAnsi" w:hAnsiTheme="minorHAnsi" w:cstheme="minorHAnsi"/>
                <w:b w:val="0"/>
                <w:bCs w:val="0"/>
              </w:rPr>
              <w:t>Introduction</w:t>
            </w:r>
            <w:r w:rsidR="002429DE" w:rsidRPr="00E453B0">
              <w:rPr>
                <w:rFonts w:asciiTheme="minorHAnsi" w:hAnsiTheme="minorHAnsi" w:cstheme="minorHAnsi"/>
                <w:b w:val="0"/>
                <w:bCs w:val="0"/>
              </w:rPr>
              <w:tab/>
            </w:r>
          </w:hyperlink>
        </w:p>
        <w:p w14:paraId="67D0EE01" w14:textId="79116DD6"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23" w:history="1">
            <w:r w:rsidR="002429DE" w:rsidRPr="00E453B0">
              <w:rPr>
                <w:rFonts w:asciiTheme="minorHAnsi" w:hAnsiTheme="minorHAnsi" w:cstheme="minorHAnsi"/>
              </w:rPr>
              <w:t>Introductory</w:t>
            </w:r>
            <w:r w:rsidR="002429DE" w:rsidRPr="00E453B0">
              <w:rPr>
                <w:rFonts w:asciiTheme="minorHAnsi" w:hAnsiTheme="minorHAnsi" w:cstheme="minorHAnsi"/>
                <w:spacing w:val="-5"/>
              </w:rPr>
              <w:t xml:space="preserve"> </w:t>
            </w:r>
            <w:r w:rsidR="002429DE" w:rsidRPr="00E453B0">
              <w:rPr>
                <w:rFonts w:asciiTheme="minorHAnsi" w:hAnsiTheme="minorHAnsi" w:cstheme="minorHAnsi"/>
              </w:rPr>
              <w:t>statement</w:t>
            </w:r>
            <w:r w:rsidR="002429DE" w:rsidRPr="00E453B0">
              <w:rPr>
                <w:rFonts w:asciiTheme="minorHAnsi" w:hAnsiTheme="minorHAnsi" w:cstheme="minorHAnsi"/>
              </w:rPr>
              <w:tab/>
            </w:r>
          </w:hyperlink>
        </w:p>
        <w:p w14:paraId="554785C9" w14:textId="2CAFA267"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22" w:history="1">
            <w:r w:rsidR="002429DE" w:rsidRPr="00E453B0">
              <w:rPr>
                <w:rFonts w:asciiTheme="minorHAnsi" w:hAnsiTheme="minorHAnsi" w:cstheme="minorHAnsi"/>
              </w:rPr>
              <w:t>Rationale</w:t>
            </w:r>
            <w:r w:rsidR="002429DE" w:rsidRPr="00E453B0">
              <w:rPr>
                <w:rFonts w:asciiTheme="minorHAnsi" w:hAnsiTheme="minorHAnsi" w:cstheme="minorHAnsi"/>
              </w:rPr>
              <w:tab/>
            </w:r>
          </w:hyperlink>
        </w:p>
        <w:p w14:paraId="33E45FAA" w14:textId="68F62667" w:rsidR="004C29F9" w:rsidRPr="00E453B0" w:rsidRDefault="00AE0640" w:rsidP="00E453B0">
          <w:pPr>
            <w:pStyle w:val="TOC1"/>
            <w:numPr>
              <w:ilvl w:val="0"/>
              <w:numId w:val="9"/>
            </w:numPr>
            <w:tabs>
              <w:tab w:val="left" w:pos="601"/>
              <w:tab w:val="right" w:pos="8429"/>
            </w:tabs>
            <w:spacing w:before="0"/>
            <w:ind w:hanging="361"/>
            <w:rPr>
              <w:rFonts w:asciiTheme="minorHAnsi" w:hAnsiTheme="minorHAnsi" w:cstheme="minorHAnsi"/>
              <w:b w:val="0"/>
              <w:bCs w:val="0"/>
            </w:rPr>
          </w:pPr>
          <w:hyperlink w:anchor="_TOC_250021" w:history="1">
            <w:r w:rsidR="002429DE" w:rsidRPr="00E453B0">
              <w:rPr>
                <w:rFonts w:asciiTheme="minorHAnsi" w:hAnsiTheme="minorHAnsi" w:cstheme="minorHAnsi"/>
                <w:b w:val="0"/>
                <w:bCs w:val="0"/>
              </w:rPr>
              <w:t>Vision</w:t>
            </w:r>
            <w:r w:rsidR="002429DE" w:rsidRPr="00E453B0">
              <w:rPr>
                <w:rFonts w:asciiTheme="minorHAnsi" w:hAnsiTheme="minorHAnsi" w:cstheme="minorHAnsi"/>
                <w:b w:val="0"/>
                <w:bCs w:val="0"/>
                <w:spacing w:val="-3"/>
              </w:rPr>
              <w:t xml:space="preserve"> </w:t>
            </w:r>
            <w:r w:rsidR="002429DE" w:rsidRPr="00E453B0">
              <w:rPr>
                <w:rFonts w:asciiTheme="minorHAnsi" w:hAnsiTheme="minorHAnsi" w:cstheme="minorHAnsi"/>
                <w:b w:val="0"/>
                <w:bCs w:val="0"/>
              </w:rPr>
              <w:t>and aims</w:t>
            </w:r>
            <w:r w:rsidR="002429DE" w:rsidRPr="00E453B0">
              <w:rPr>
                <w:rFonts w:asciiTheme="minorHAnsi" w:hAnsiTheme="minorHAnsi" w:cstheme="minorHAnsi"/>
                <w:b w:val="0"/>
                <w:bCs w:val="0"/>
              </w:rPr>
              <w:tab/>
            </w:r>
          </w:hyperlink>
        </w:p>
        <w:p w14:paraId="5B36C8F5" w14:textId="462C2737"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20" w:history="1">
            <w:r w:rsidR="002429DE" w:rsidRPr="00E453B0">
              <w:rPr>
                <w:rFonts w:asciiTheme="minorHAnsi" w:hAnsiTheme="minorHAnsi" w:cstheme="minorHAnsi"/>
              </w:rPr>
              <w:t>School characteristic spirit</w:t>
            </w:r>
            <w:r w:rsidR="002429DE" w:rsidRPr="00E453B0">
              <w:rPr>
                <w:rFonts w:asciiTheme="minorHAnsi" w:hAnsiTheme="minorHAnsi" w:cstheme="minorHAnsi"/>
                <w:spacing w:val="-1"/>
              </w:rPr>
              <w:t xml:space="preserve"> </w:t>
            </w:r>
            <w:r w:rsidR="002429DE" w:rsidRPr="00E453B0">
              <w:rPr>
                <w:rFonts w:asciiTheme="minorHAnsi" w:hAnsiTheme="minorHAnsi" w:cstheme="minorHAnsi"/>
              </w:rPr>
              <w:t>/ ethos</w:t>
            </w:r>
            <w:r w:rsidR="002429DE" w:rsidRPr="00E453B0">
              <w:rPr>
                <w:rFonts w:asciiTheme="minorHAnsi" w:hAnsiTheme="minorHAnsi" w:cstheme="minorHAnsi"/>
              </w:rPr>
              <w:tab/>
            </w:r>
          </w:hyperlink>
        </w:p>
        <w:p w14:paraId="5FC854CA" w14:textId="26E9551B"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9" w:history="1">
            <w:r w:rsidR="002429DE" w:rsidRPr="00E453B0">
              <w:rPr>
                <w:rFonts w:asciiTheme="minorHAnsi" w:hAnsiTheme="minorHAnsi" w:cstheme="minorHAnsi"/>
              </w:rPr>
              <w:t>Aims</w:t>
            </w:r>
            <w:r w:rsidR="002429DE" w:rsidRPr="00E453B0">
              <w:rPr>
                <w:rFonts w:asciiTheme="minorHAnsi" w:hAnsiTheme="minorHAnsi" w:cstheme="minorHAnsi"/>
                <w:spacing w:val="-1"/>
              </w:rPr>
              <w:t xml:space="preserve"> </w:t>
            </w:r>
            <w:r w:rsidR="002429DE" w:rsidRPr="00E453B0">
              <w:rPr>
                <w:rFonts w:asciiTheme="minorHAnsi" w:hAnsiTheme="minorHAnsi" w:cstheme="minorHAnsi"/>
              </w:rPr>
              <w:t>and</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objectives</w:t>
            </w:r>
            <w:r w:rsidR="002429DE" w:rsidRPr="00E453B0">
              <w:rPr>
                <w:rFonts w:asciiTheme="minorHAnsi" w:hAnsiTheme="minorHAnsi" w:cstheme="minorHAnsi"/>
              </w:rPr>
              <w:tab/>
            </w:r>
          </w:hyperlink>
        </w:p>
        <w:p w14:paraId="2369B7E7" w14:textId="6072A467" w:rsidR="004C29F9" w:rsidRPr="00E453B0" w:rsidRDefault="002429DE" w:rsidP="00E453B0">
          <w:pPr>
            <w:pStyle w:val="TOC1"/>
            <w:numPr>
              <w:ilvl w:val="0"/>
              <w:numId w:val="9"/>
            </w:numPr>
            <w:tabs>
              <w:tab w:val="left" w:pos="601"/>
              <w:tab w:val="right" w:pos="8429"/>
            </w:tabs>
            <w:spacing w:before="0"/>
            <w:ind w:hanging="361"/>
            <w:rPr>
              <w:rFonts w:asciiTheme="minorHAnsi" w:hAnsiTheme="minorHAnsi" w:cstheme="minorHAnsi"/>
              <w:b w:val="0"/>
              <w:bCs w:val="0"/>
            </w:rPr>
          </w:pPr>
          <w:r w:rsidRPr="00E453B0">
            <w:rPr>
              <w:rFonts w:asciiTheme="minorHAnsi" w:hAnsiTheme="minorHAnsi" w:cstheme="minorHAnsi"/>
              <w:b w:val="0"/>
              <w:bCs w:val="0"/>
            </w:rPr>
            <w:t>Content of</w:t>
          </w:r>
          <w:r w:rsidRPr="00E453B0">
            <w:rPr>
              <w:rFonts w:asciiTheme="minorHAnsi" w:hAnsiTheme="minorHAnsi" w:cstheme="minorHAnsi"/>
              <w:b w:val="0"/>
              <w:bCs w:val="0"/>
              <w:spacing w:val="-2"/>
            </w:rPr>
            <w:t xml:space="preserve"> </w:t>
          </w:r>
          <w:r w:rsidR="00412C06" w:rsidRPr="00E453B0">
            <w:rPr>
              <w:rFonts w:asciiTheme="minorHAnsi" w:hAnsiTheme="minorHAnsi" w:cstheme="minorHAnsi"/>
              <w:b w:val="0"/>
              <w:bCs w:val="0"/>
            </w:rPr>
            <w:t>Maths</w:t>
          </w:r>
          <w:r w:rsidRPr="00E453B0">
            <w:rPr>
              <w:rFonts w:asciiTheme="minorHAnsi" w:hAnsiTheme="minorHAnsi" w:cstheme="minorHAnsi"/>
              <w:b w:val="0"/>
              <w:bCs w:val="0"/>
            </w:rPr>
            <w:t xml:space="preserve"> plan</w:t>
          </w:r>
          <w:r w:rsidRPr="00E453B0">
            <w:rPr>
              <w:rFonts w:asciiTheme="minorHAnsi" w:hAnsiTheme="minorHAnsi" w:cstheme="minorHAnsi"/>
              <w:b w:val="0"/>
              <w:bCs w:val="0"/>
            </w:rPr>
            <w:tab/>
          </w:r>
        </w:p>
        <w:p w14:paraId="29C0EFB0" w14:textId="2919FB15"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8" w:history="1">
            <w:r w:rsidR="002429DE" w:rsidRPr="00E453B0">
              <w:rPr>
                <w:rFonts w:asciiTheme="minorHAnsi" w:hAnsiTheme="minorHAnsi" w:cstheme="minorHAnsi"/>
              </w:rPr>
              <w:t>Strands and</w:t>
            </w:r>
            <w:r w:rsidR="002429DE" w:rsidRPr="00E453B0">
              <w:rPr>
                <w:rFonts w:asciiTheme="minorHAnsi" w:hAnsiTheme="minorHAnsi" w:cstheme="minorHAnsi"/>
                <w:spacing w:val="-4"/>
              </w:rPr>
              <w:t xml:space="preserve"> </w:t>
            </w:r>
            <w:r w:rsidR="002429DE" w:rsidRPr="00E453B0">
              <w:rPr>
                <w:rFonts w:asciiTheme="minorHAnsi" w:hAnsiTheme="minorHAnsi" w:cstheme="minorHAnsi"/>
              </w:rPr>
              <w:t>strand</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units</w:t>
            </w:r>
            <w:r w:rsidR="002429DE" w:rsidRPr="00E453B0">
              <w:rPr>
                <w:rFonts w:asciiTheme="minorHAnsi" w:hAnsiTheme="minorHAnsi" w:cstheme="minorHAnsi"/>
              </w:rPr>
              <w:tab/>
            </w:r>
          </w:hyperlink>
        </w:p>
        <w:p w14:paraId="69B7F373" w14:textId="64C20B2D"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7" w:history="1">
            <w:r w:rsidR="002429DE" w:rsidRPr="00E453B0">
              <w:rPr>
                <w:rFonts w:asciiTheme="minorHAnsi" w:hAnsiTheme="minorHAnsi" w:cstheme="minorHAnsi"/>
              </w:rPr>
              <w:t>Approaches</w:t>
            </w:r>
            <w:r w:rsidR="002429DE" w:rsidRPr="00E453B0">
              <w:rPr>
                <w:rFonts w:asciiTheme="minorHAnsi" w:hAnsiTheme="minorHAnsi" w:cstheme="minorHAnsi"/>
                <w:spacing w:val="-3"/>
              </w:rPr>
              <w:t xml:space="preserve"> </w:t>
            </w:r>
            <w:r w:rsidR="002429DE" w:rsidRPr="00E453B0">
              <w:rPr>
                <w:rFonts w:asciiTheme="minorHAnsi" w:hAnsiTheme="minorHAnsi" w:cstheme="minorHAnsi"/>
              </w:rPr>
              <w:t>and</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methodologies</w:t>
            </w:r>
            <w:r w:rsidR="002429DE" w:rsidRPr="00E453B0">
              <w:rPr>
                <w:rFonts w:asciiTheme="minorHAnsi" w:hAnsiTheme="minorHAnsi" w:cstheme="minorHAnsi"/>
              </w:rPr>
              <w:tab/>
            </w:r>
          </w:hyperlink>
        </w:p>
        <w:p w14:paraId="51036BAD" w14:textId="0333A02F" w:rsidR="004C29F9" w:rsidRPr="00E453B0" w:rsidRDefault="002429DE" w:rsidP="00E453B0">
          <w:pPr>
            <w:pStyle w:val="TOC3"/>
            <w:numPr>
              <w:ilvl w:val="2"/>
              <w:numId w:val="9"/>
            </w:numPr>
            <w:tabs>
              <w:tab w:val="left" w:pos="2400"/>
              <w:tab w:val="left" w:pos="2401"/>
              <w:tab w:val="right" w:pos="8429"/>
            </w:tabs>
            <w:spacing w:before="0"/>
            <w:ind w:hanging="743"/>
            <w:rPr>
              <w:rFonts w:asciiTheme="minorHAnsi" w:hAnsiTheme="minorHAnsi" w:cstheme="minorHAnsi"/>
            </w:rPr>
          </w:pPr>
          <w:r w:rsidRPr="00E453B0">
            <w:rPr>
              <w:rFonts w:asciiTheme="minorHAnsi" w:hAnsiTheme="minorHAnsi" w:cstheme="minorHAnsi"/>
            </w:rPr>
            <w:t>The use</w:t>
          </w:r>
          <w:r w:rsidRPr="00E453B0">
            <w:rPr>
              <w:rFonts w:asciiTheme="minorHAnsi" w:hAnsiTheme="minorHAnsi" w:cstheme="minorHAnsi"/>
              <w:spacing w:val="-1"/>
            </w:rPr>
            <w:t xml:space="preserve"> </w:t>
          </w:r>
          <w:r w:rsidRPr="00E453B0">
            <w:rPr>
              <w:rFonts w:asciiTheme="minorHAnsi" w:hAnsiTheme="minorHAnsi" w:cstheme="minorHAnsi"/>
            </w:rPr>
            <w:t>of manipulatives</w:t>
          </w:r>
          <w:r w:rsidRPr="00E453B0">
            <w:rPr>
              <w:rFonts w:asciiTheme="minorHAnsi" w:hAnsiTheme="minorHAnsi" w:cstheme="minorHAnsi"/>
            </w:rPr>
            <w:tab/>
          </w:r>
        </w:p>
        <w:p w14:paraId="0B46B114" w14:textId="6E94CE96" w:rsidR="004C29F9" w:rsidRPr="00E453B0" w:rsidRDefault="002429DE" w:rsidP="00E453B0">
          <w:pPr>
            <w:pStyle w:val="TOC3"/>
            <w:numPr>
              <w:ilvl w:val="2"/>
              <w:numId w:val="9"/>
            </w:numPr>
            <w:tabs>
              <w:tab w:val="left" w:pos="2400"/>
              <w:tab w:val="left" w:pos="2401"/>
              <w:tab w:val="right" w:pos="8429"/>
            </w:tabs>
            <w:spacing w:before="0"/>
            <w:ind w:hanging="743"/>
            <w:rPr>
              <w:rFonts w:asciiTheme="minorHAnsi" w:hAnsiTheme="minorHAnsi" w:cstheme="minorHAnsi"/>
            </w:rPr>
          </w:pPr>
          <w:r w:rsidRPr="00E453B0">
            <w:rPr>
              <w:rFonts w:asciiTheme="minorHAnsi" w:hAnsiTheme="minorHAnsi" w:cstheme="minorHAnsi"/>
            </w:rPr>
            <w:t>Talk</w:t>
          </w:r>
          <w:r w:rsidRPr="00E453B0">
            <w:rPr>
              <w:rFonts w:asciiTheme="minorHAnsi" w:hAnsiTheme="minorHAnsi" w:cstheme="minorHAnsi"/>
              <w:spacing w:val="-3"/>
            </w:rPr>
            <w:t xml:space="preserve"> </w:t>
          </w:r>
          <w:r w:rsidRPr="00E453B0">
            <w:rPr>
              <w:rFonts w:asciiTheme="minorHAnsi" w:hAnsiTheme="minorHAnsi" w:cstheme="minorHAnsi"/>
            </w:rPr>
            <w:t>and</w:t>
          </w:r>
          <w:r w:rsidRPr="00E453B0">
            <w:rPr>
              <w:rFonts w:asciiTheme="minorHAnsi" w:hAnsiTheme="minorHAnsi" w:cstheme="minorHAnsi"/>
              <w:spacing w:val="-3"/>
            </w:rPr>
            <w:t xml:space="preserve"> </w:t>
          </w:r>
          <w:r w:rsidRPr="00E453B0">
            <w:rPr>
              <w:rFonts w:asciiTheme="minorHAnsi" w:hAnsiTheme="minorHAnsi" w:cstheme="minorHAnsi"/>
            </w:rPr>
            <w:t>discussion</w:t>
          </w:r>
          <w:r w:rsidRPr="00E453B0">
            <w:rPr>
              <w:rFonts w:asciiTheme="minorHAnsi" w:hAnsiTheme="minorHAnsi" w:cstheme="minorHAnsi"/>
            </w:rPr>
            <w:tab/>
          </w:r>
        </w:p>
        <w:p w14:paraId="32040EF4" w14:textId="5DC65471" w:rsidR="004C29F9" w:rsidRPr="00E453B0" w:rsidRDefault="002429DE" w:rsidP="00E453B0">
          <w:pPr>
            <w:pStyle w:val="TOC3"/>
            <w:numPr>
              <w:ilvl w:val="2"/>
              <w:numId w:val="9"/>
            </w:numPr>
            <w:tabs>
              <w:tab w:val="left" w:pos="2400"/>
              <w:tab w:val="left" w:pos="2401"/>
              <w:tab w:val="right" w:pos="8429"/>
            </w:tabs>
            <w:spacing w:before="0"/>
            <w:ind w:hanging="743"/>
            <w:rPr>
              <w:rFonts w:asciiTheme="minorHAnsi" w:hAnsiTheme="minorHAnsi" w:cstheme="minorHAnsi"/>
            </w:rPr>
          </w:pPr>
          <w:r w:rsidRPr="00E453B0">
            <w:rPr>
              <w:rFonts w:asciiTheme="minorHAnsi" w:hAnsiTheme="minorHAnsi" w:cstheme="minorHAnsi"/>
            </w:rPr>
            <w:t>Active learning /</w:t>
          </w:r>
          <w:r w:rsidRPr="00E453B0">
            <w:rPr>
              <w:rFonts w:asciiTheme="minorHAnsi" w:hAnsiTheme="minorHAnsi" w:cstheme="minorHAnsi"/>
              <w:spacing w:val="-3"/>
            </w:rPr>
            <w:t xml:space="preserve"> </w:t>
          </w:r>
          <w:r w:rsidRPr="00E453B0">
            <w:rPr>
              <w:rFonts w:asciiTheme="minorHAnsi" w:hAnsiTheme="minorHAnsi" w:cstheme="minorHAnsi"/>
            </w:rPr>
            <w:t>guided discovery</w:t>
          </w:r>
          <w:r w:rsidRPr="00E453B0">
            <w:rPr>
              <w:rFonts w:asciiTheme="minorHAnsi" w:hAnsiTheme="minorHAnsi" w:cstheme="minorHAnsi"/>
            </w:rPr>
            <w:tab/>
          </w:r>
        </w:p>
        <w:p w14:paraId="60BE7371" w14:textId="1CA25EE0" w:rsidR="004C29F9" w:rsidRPr="00E453B0" w:rsidRDefault="002429DE" w:rsidP="00E453B0">
          <w:pPr>
            <w:pStyle w:val="TOC3"/>
            <w:numPr>
              <w:ilvl w:val="2"/>
              <w:numId w:val="9"/>
            </w:numPr>
            <w:tabs>
              <w:tab w:val="left" w:pos="2400"/>
              <w:tab w:val="left" w:pos="2401"/>
              <w:tab w:val="right" w:pos="8429"/>
            </w:tabs>
            <w:spacing w:before="0"/>
            <w:ind w:hanging="743"/>
            <w:rPr>
              <w:rFonts w:asciiTheme="minorHAnsi" w:hAnsiTheme="minorHAnsi" w:cstheme="minorHAnsi"/>
            </w:rPr>
          </w:pPr>
          <w:r w:rsidRPr="00E453B0">
            <w:rPr>
              <w:rFonts w:asciiTheme="minorHAnsi" w:hAnsiTheme="minorHAnsi" w:cstheme="minorHAnsi"/>
            </w:rPr>
            <w:t>Using the environment as  a</w:t>
          </w:r>
          <w:r w:rsidRPr="00E453B0">
            <w:rPr>
              <w:rFonts w:asciiTheme="minorHAnsi" w:hAnsiTheme="minorHAnsi" w:cstheme="minorHAnsi"/>
              <w:spacing w:val="19"/>
            </w:rPr>
            <w:t xml:space="preserve"> </w:t>
          </w:r>
          <w:r w:rsidRPr="00E453B0">
            <w:rPr>
              <w:rFonts w:asciiTheme="minorHAnsi" w:hAnsiTheme="minorHAnsi" w:cstheme="minorHAnsi"/>
            </w:rPr>
            <w:t>learning</w:t>
          </w:r>
          <w:r w:rsidRPr="00E453B0">
            <w:rPr>
              <w:rFonts w:asciiTheme="minorHAnsi" w:hAnsiTheme="minorHAnsi" w:cstheme="minorHAnsi"/>
              <w:spacing w:val="-2"/>
            </w:rPr>
            <w:t xml:space="preserve"> </w:t>
          </w:r>
          <w:r w:rsidRPr="00E453B0">
            <w:rPr>
              <w:rFonts w:asciiTheme="minorHAnsi" w:hAnsiTheme="minorHAnsi" w:cstheme="minorHAnsi"/>
            </w:rPr>
            <w:t>resource</w:t>
          </w:r>
          <w:r w:rsidRPr="00E453B0">
            <w:rPr>
              <w:rFonts w:asciiTheme="minorHAnsi" w:hAnsiTheme="minorHAnsi" w:cstheme="minorHAnsi"/>
            </w:rPr>
            <w:tab/>
          </w:r>
        </w:p>
        <w:p w14:paraId="055F96DD" w14:textId="1C1E7977"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6" w:history="1">
            <w:r w:rsidR="002429DE" w:rsidRPr="00E453B0">
              <w:rPr>
                <w:rFonts w:asciiTheme="minorHAnsi" w:hAnsiTheme="minorHAnsi" w:cstheme="minorHAnsi"/>
              </w:rPr>
              <w:t>Data</w:t>
            </w:r>
            <w:r w:rsidR="002429DE" w:rsidRPr="00E453B0">
              <w:rPr>
                <w:rFonts w:asciiTheme="minorHAnsi" w:hAnsiTheme="minorHAnsi" w:cstheme="minorHAnsi"/>
              </w:rPr>
              <w:tab/>
            </w:r>
          </w:hyperlink>
        </w:p>
        <w:p w14:paraId="3F2B4379" w14:textId="582685A6"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5" w:history="1">
            <w:r w:rsidR="002429DE" w:rsidRPr="00E453B0">
              <w:rPr>
                <w:rFonts w:asciiTheme="minorHAnsi" w:hAnsiTheme="minorHAnsi" w:cstheme="minorHAnsi"/>
              </w:rPr>
              <w:t>Language – concepts</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and</w:t>
            </w:r>
            <w:r w:rsidR="002429DE" w:rsidRPr="00E453B0">
              <w:rPr>
                <w:rFonts w:asciiTheme="minorHAnsi" w:hAnsiTheme="minorHAnsi" w:cstheme="minorHAnsi"/>
                <w:spacing w:val="1"/>
              </w:rPr>
              <w:t xml:space="preserve"> </w:t>
            </w:r>
            <w:r w:rsidR="002429DE" w:rsidRPr="00E453B0">
              <w:rPr>
                <w:rFonts w:asciiTheme="minorHAnsi" w:hAnsiTheme="minorHAnsi" w:cstheme="minorHAnsi"/>
              </w:rPr>
              <w:t>skills</w:t>
            </w:r>
            <w:r w:rsidR="002429DE" w:rsidRPr="00E453B0">
              <w:rPr>
                <w:rFonts w:asciiTheme="minorHAnsi" w:hAnsiTheme="minorHAnsi" w:cstheme="minorHAnsi"/>
              </w:rPr>
              <w:tab/>
            </w:r>
          </w:hyperlink>
        </w:p>
        <w:p w14:paraId="79C852B8" w14:textId="58E20CB7" w:rsidR="004C29F9" w:rsidRPr="00E453B0" w:rsidRDefault="00AE0640" w:rsidP="00E453B0">
          <w:pPr>
            <w:pStyle w:val="TOC2"/>
            <w:numPr>
              <w:ilvl w:val="1"/>
              <w:numId w:val="9"/>
            </w:numPr>
            <w:tabs>
              <w:tab w:val="left" w:pos="1680"/>
              <w:tab w:val="left" w:pos="1681"/>
              <w:tab w:val="right" w:pos="8429"/>
            </w:tabs>
            <w:spacing w:before="0"/>
            <w:ind w:hanging="721"/>
            <w:rPr>
              <w:rFonts w:asciiTheme="minorHAnsi" w:hAnsiTheme="minorHAnsi" w:cstheme="minorHAnsi"/>
            </w:rPr>
          </w:pPr>
          <w:hyperlink w:anchor="_TOC_250014" w:history="1">
            <w:r w:rsidR="002429DE" w:rsidRPr="00E453B0">
              <w:rPr>
                <w:rFonts w:asciiTheme="minorHAnsi" w:hAnsiTheme="minorHAnsi" w:cstheme="minorHAnsi"/>
              </w:rPr>
              <w:t>Skills</w:t>
            </w:r>
            <w:r w:rsidR="002429DE" w:rsidRPr="00E453B0">
              <w:rPr>
                <w:rFonts w:asciiTheme="minorHAnsi" w:hAnsiTheme="minorHAnsi" w:cstheme="minorHAnsi"/>
              </w:rPr>
              <w:tab/>
            </w:r>
          </w:hyperlink>
        </w:p>
        <w:p w14:paraId="151A4DEA" w14:textId="730EB965" w:rsidR="004C29F9" w:rsidRPr="00E453B0" w:rsidRDefault="00AE0640" w:rsidP="00E453B0">
          <w:pPr>
            <w:pStyle w:val="TOC2"/>
            <w:numPr>
              <w:ilvl w:val="1"/>
              <w:numId w:val="9"/>
            </w:numPr>
            <w:tabs>
              <w:tab w:val="left" w:pos="1680"/>
              <w:tab w:val="left" w:pos="1681"/>
              <w:tab w:val="right" w:pos="8430"/>
            </w:tabs>
            <w:spacing w:before="0"/>
            <w:ind w:hanging="721"/>
            <w:rPr>
              <w:rFonts w:asciiTheme="minorHAnsi" w:hAnsiTheme="minorHAnsi" w:cstheme="minorHAnsi"/>
            </w:rPr>
          </w:pPr>
          <w:hyperlink w:anchor="_TOC_250013" w:history="1">
            <w:r w:rsidR="002429DE" w:rsidRPr="00E453B0">
              <w:rPr>
                <w:rFonts w:asciiTheme="minorHAnsi" w:hAnsiTheme="minorHAnsi" w:cstheme="minorHAnsi"/>
              </w:rPr>
              <w:t>Problem solving</w:t>
            </w:r>
            <w:r w:rsidR="002429DE" w:rsidRPr="00E453B0">
              <w:rPr>
                <w:rFonts w:asciiTheme="minorHAnsi" w:hAnsiTheme="minorHAnsi" w:cstheme="minorHAnsi"/>
              </w:rPr>
              <w:tab/>
            </w:r>
          </w:hyperlink>
        </w:p>
        <w:p w14:paraId="2D2BC13B" w14:textId="68799281" w:rsidR="004C29F9" w:rsidRPr="00E453B0" w:rsidRDefault="00AE0640" w:rsidP="00E453B0">
          <w:pPr>
            <w:pStyle w:val="TOC2"/>
            <w:numPr>
              <w:ilvl w:val="1"/>
              <w:numId w:val="9"/>
            </w:numPr>
            <w:tabs>
              <w:tab w:val="left" w:pos="1680"/>
              <w:tab w:val="left" w:pos="1681"/>
              <w:tab w:val="right" w:pos="8430"/>
            </w:tabs>
            <w:spacing w:before="0"/>
            <w:ind w:hanging="721"/>
            <w:rPr>
              <w:rFonts w:asciiTheme="minorHAnsi" w:hAnsiTheme="minorHAnsi" w:cstheme="minorHAnsi"/>
            </w:rPr>
          </w:pPr>
          <w:hyperlink w:anchor="_TOC_250012" w:history="1">
            <w:r w:rsidR="002429DE" w:rsidRPr="00E453B0">
              <w:rPr>
                <w:rFonts w:asciiTheme="minorHAnsi" w:hAnsiTheme="minorHAnsi" w:cstheme="minorHAnsi"/>
              </w:rPr>
              <w:t>Assessment and</w:t>
            </w:r>
            <w:r w:rsidR="002429DE" w:rsidRPr="00E453B0">
              <w:rPr>
                <w:rFonts w:asciiTheme="minorHAnsi" w:hAnsiTheme="minorHAnsi" w:cstheme="minorHAnsi"/>
                <w:spacing w:val="-3"/>
              </w:rPr>
              <w:t xml:space="preserve"> </w:t>
            </w:r>
            <w:r w:rsidR="002429DE" w:rsidRPr="00E453B0">
              <w:rPr>
                <w:rFonts w:asciiTheme="minorHAnsi" w:hAnsiTheme="minorHAnsi" w:cstheme="minorHAnsi"/>
              </w:rPr>
              <w:t>record keeping</w:t>
            </w:r>
            <w:r w:rsidR="002429DE" w:rsidRPr="00E453B0">
              <w:rPr>
                <w:rFonts w:asciiTheme="minorHAnsi" w:hAnsiTheme="minorHAnsi" w:cstheme="minorHAnsi"/>
              </w:rPr>
              <w:tab/>
            </w:r>
          </w:hyperlink>
        </w:p>
        <w:p w14:paraId="02A0C942" w14:textId="1AF66091" w:rsidR="004C29F9" w:rsidRPr="00E453B0" w:rsidRDefault="002429DE" w:rsidP="00E453B0">
          <w:pPr>
            <w:pStyle w:val="TOC4"/>
            <w:numPr>
              <w:ilvl w:val="2"/>
              <w:numId w:val="9"/>
            </w:numPr>
            <w:tabs>
              <w:tab w:val="left" w:pos="2401"/>
              <w:tab w:val="right" w:pos="8430"/>
            </w:tabs>
            <w:spacing w:before="0"/>
            <w:ind w:hanging="721"/>
            <w:rPr>
              <w:rFonts w:asciiTheme="minorHAnsi" w:hAnsiTheme="minorHAnsi" w:cstheme="minorHAnsi"/>
            </w:rPr>
          </w:pPr>
          <w:r w:rsidRPr="00E453B0">
            <w:rPr>
              <w:rFonts w:asciiTheme="minorHAnsi" w:hAnsiTheme="minorHAnsi" w:cstheme="minorHAnsi"/>
            </w:rPr>
            <w:t>Teacher</w:t>
          </w:r>
          <w:r w:rsidRPr="00E453B0">
            <w:rPr>
              <w:rFonts w:asciiTheme="minorHAnsi" w:hAnsiTheme="minorHAnsi" w:cstheme="minorHAnsi"/>
              <w:spacing w:val="-3"/>
            </w:rPr>
            <w:t xml:space="preserve"> </w:t>
          </w:r>
          <w:r w:rsidRPr="00E453B0">
            <w:rPr>
              <w:rFonts w:asciiTheme="minorHAnsi" w:hAnsiTheme="minorHAnsi" w:cstheme="minorHAnsi"/>
            </w:rPr>
            <w:t>observation</w:t>
          </w:r>
          <w:r w:rsidRPr="00E453B0">
            <w:rPr>
              <w:rFonts w:asciiTheme="minorHAnsi" w:hAnsiTheme="minorHAnsi" w:cstheme="minorHAnsi"/>
            </w:rPr>
            <w:tab/>
          </w:r>
        </w:p>
        <w:p w14:paraId="6D558DC4" w14:textId="78E35E42" w:rsidR="004C29F9" w:rsidRPr="00E453B0" w:rsidRDefault="002429DE" w:rsidP="00E453B0">
          <w:pPr>
            <w:pStyle w:val="TOC4"/>
            <w:numPr>
              <w:ilvl w:val="2"/>
              <w:numId w:val="9"/>
            </w:numPr>
            <w:tabs>
              <w:tab w:val="left" w:pos="2401"/>
              <w:tab w:val="right" w:pos="8430"/>
            </w:tabs>
            <w:spacing w:before="0"/>
            <w:ind w:hanging="721"/>
            <w:rPr>
              <w:rFonts w:asciiTheme="minorHAnsi" w:hAnsiTheme="minorHAnsi" w:cstheme="minorHAnsi"/>
            </w:rPr>
          </w:pPr>
          <w:r w:rsidRPr="00E453B0">
            <w:rPr>
              <w:rFonts w:asciiTheme="minorHAnsi" w:hAnsiTheme="minorHAnsi" w:cstheme="minorHAnsi"/>
            </w:rPr>
            <w:t>Standardised</w:t>
          </w:r>
          <w:r w:rsidRPr="00E453B0">
            <w:rPr>
              <w:rFonts w:asciiTheme="minorHAnsi" w:hAnsiTheme="minorHAnsi" w:cstheme="minorHAnsi"/>
              <w:spacing w:val="2"/>
            </w:rPr>
            <w:t xml:space="preserve"> </w:t>
          </w:r>
          <w:r w:rsidRPr="00E453B0">
            <w:rPr>
              <w:rFonts w:asciiTheme="minorHAnsi" w:hAnsiTheme="minorHAnsi" w:cstheme="minorHAnsi"/>
            </w:rPr>
            <w:t>testing</w:t>
          </w:r>
          <w:r w:rsidRPr="00E453B0">
            <w:rPr>
              <w:rFonts w:asciiTheme="minorHAnsi" w:hAnsiTheme="minorHAnsi" w:cstheme="minorHAnsi"/>
            </w:rPr>
            <w:tab/>
          </w:r>
        </w:p>
        <w:p w14:paraId="062C792B" w14:textId="45A40409" w:rsidR="004C29F9" w:rsidRPr="00E453B0" w:rsidRDefault="002429DE" w:rsidP="00E453B0">
          <w:pPr>
            <w:pStyle w:val="TOC4"/>
            <w:numPr>
              <w:ilvl w:val="2"/>
              <w:numId w:val="9"/>
            </w:numPr>
            <w:tabs>
              <w:tab w:val="left" w:pos="2401"/>
              <w:tab w:val="right" w:pos="8430"/>
            </w:tabs>
            <w:spacing w:before="0"/>
            <w:ind w:hanging="721"/>
            <w:rPr>
              <w:rFonts w:asciiTheme="minorHAnsi" w:hAnsiTheme="minorHAnsi" w:cstheme="minorHAnsi"/>
            </w:rPr>
          </w:pPr>
          <w:r w:rsidRPr="00E453B0">
            <w:rPr>
              <w:rFonts w:asciiTheme="minorHAnsi" w:hAnsiTheme="minorHAnsi" w:cstheme="minorHAnsi"/>
            </w:rPr>
            <w:t>Teacher-designed tests</w:t>
          </w:r>
          <w:r w:rsidRPr="00E453B0">
            <w:rPr>
              <w:rFonts w:asciiTheme="minorHAnsi" w:hAnsiTheme="minorHAnsi" w:cstheme="minorHAnsi"/>
              <w:spacing w:val="-1"/>
            </w:rPr>
            <w:t xml:space="preserve"> </w:t>
          </w:r>
          <w:r w:rsidRPr="00E453B0">
            <w:rPr>
              <w:rFonts w:asciiTheme="minorHAnsi" w:hAnsiTheme="minorHAnsi" w:cstheme="minorHAnsi"/>
            </w:rPr>
            <w:t>and</w:t>
          </w:r>
          <w:r w:rsidRPr="00E453B0">
            <w:rPr>
              <w:rFonts w:asciiTheme="minorHAnsi" w:hAnsiTheme="minorHAnsi" w:cstheme="minorHAnsi"/>
              <w:spacing w:val="-2"/>
            </w:rPr>
            <w:t xml:space="preserve"> </w:t>
          </w:r>
          <w:r w:rsidRPr="00E453B0">
            <w:rPr>
              <w:rFonts w:asciiTheme="minorHAnsi" w:hAnsiTheme="minorHAnsi" w:cstheme="minorHAnsi"/>
            </w:rPr>
            <w:t>tasks</w:t>
          </w:r>
          <w:r w:rsidRPr="00E453B0">
            <w:rPr>
              <w:rFonts w:asciiTheme="minorHAnsi" w:hAnsiTheme="minorHAnsi" w:cstheme="minorHAnsi"/>
            </w:rPr>
            <w:tab/>
          </w:r>
        </w:p>
        <w:p w14:paraId="73310C75" w14:textId="403BA310" w:rsidR="004C29F9" w:rsidRPr="00E453B0" w:rsidRDefault="002429DE" w:rsidP="00E453B0">
          <w:pPr>
            <w:pStyle w:val="TOC4"/>
            <w:numPr>
              <w:ilvl w:val="2"/>
              <w:numId w:val="9"/>
            </w:numPr>
            <w:tabs>
              <w:tab w:val="left" w:pos="2401"/>
              <w:tab w:val="right" w:pos="8430"/>
            </w:tabs>
            <w:spacing w:before="0"/>
            <w:ind w:hanging="721"/>
            <w:rPr>
              <w:rFonts w:asciiTheme="minorHAnsi" w:hAnsiTheme="minorHAnsi" w:cstheme="minorHAnsi"/>
            </w:rPr>
          </w:pPr>
          <w:r w:rsidRPr="00E453B0">
            <w:rPr>
              <w:rFonts w:asciiTheme="minorHAnsi" w:hAnsiTheme="minorHAnsi" w:cstheme="minorHAnsi"/>
            </w:rPr>
            <w:t>Work samples, portfolios</w:t>
          </w:r>
          <w:r w:rsidRPr="00E453B0">
            <w:rPr>
              <w:rFonts w:asciiTheme="minorHAnsi" w:hAnsiTheme="minorHAnsi" w:cstheme="minorHAnsi"/>
              <w:spacing w:val="-1"/>
            </w:rPr>
            <w:t xml:space="preserve"> </w:t>
          </w:r>
          <w:r w:rsidRPr="00E453B0">
            <w:rPr>
              <w:rFonts w:asciiTheme="minorHAnsi" w:hAnsiTheme="minorHAnsi" w:cstheme="minorHAnsi"/>
            </w:rPr>
            <w:t>and projects</w:t>
          </w:r>
          <w:r w:rsidRPr="00E453B0">
            <w:rPr>
              <w:rFonts w:asciiTheme="minorHAnsi" w:hAnsiTheme="minorHAnsi" w:cstheme="minorHAnsi"/>
            </w:rPr>
            <w:tab/>
          </w:r>
        </w:p>
        <w:p w14:paraId="3BB7DA4B" w14:textId="4AEB75D4" w:rsidR="004C29F9" w:rsidRPr="00E453B0" w:rsidRDefault="002429DE" w:rsidP="00E453B0">
          <w:pPr>
            <w:pStyle w:val="TOC4"/>
            <w:tabs>
              <w:tab w:val="right" w:pos="8430"/>
            </w:tabs>
            <w:spacing w:before="0"/>
            <w:ind w:left="1680" w:firstLine="0"/>
            <w:rPr>
              <w:rFonts w:asciiTheme="minorHAnsi" w:hAnsiTheme="minorHAnsi" w:cstheme="minorHAnsi"/>
            </w:rPr>
          </w:pPr>
          <w:r w:rsidRPr="00E453B0">
            <w:rPr>
              <w:rFonts w:asciiTheme="minorHAnsi" w:hAnsiTheme="minorHAnsi" w:cstheme="minorHAnsi"/>
            </w:rPr>
            <w:t xml:space="preserve">3.9.5 </w:t>
          </w:r>
          <w:r w:rsidRPr="00E453B0">
            <w:rPr>
              <w:rFonts w:asciiTheme="minorHAnsi" w:hAnsiTheme="minorHAnsi" w:cstheme="minorHAnsi"/>
              <w:spacing w:val="52"/>
            </w:rPr>
            <w:t xml:space="preserve"> </w:t>
          </w:r>
          <w:r w:rsidRPr="00E453B0">
            <w:rPr>
              <w:rFonts w:asciiTheme="minorHAnsi" w:hAnsiTheme="minorHAnsi" w:cstheme="minorHAnsi"/>
            </w:rPr>
            <w:t>Continuous</w:t>
          </w:r>
          <w:r w:rsidRPr="00E453B0">
            <w:rPr>
              <w:rFonts w:asciiTheme="minorHAnsi" w:hAnsiTheme="minorHAnsi" w:cstheme="minorHAnsi"/>
              <w:spacing w:val="-1"/>
            </w:rPr>
            <w:t xml:space="preserve"> </w:t>
          </w:r>
          <w:r w:rsidRPr="00E453B0">
            <w:rPr>
              <w:rFonts w:asciiTheme="minorHAnsi" w:hAnsiTheme="minorHAnsi" w:cstheme="minorHAnsi"/>
            </w:rPr>
            <w:t>self-assessment</w:t>
          </w:r>
          <w:r w:rsidRPr="00E453B0">
            <w:rPr>
              <w:rFonts w:asciiTheme="minorHAnsi" w:hAnsiTheme="minorHAnsi" w:cstheme="minorHAnsi"/>
            </w:rPr>
            <w:tab/>
          </w:r>
        </w:p>
        <w:p w14:paraId="173E3768" w14:textId="0BE07433"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11" w:history="1">
            <w:r w:rsidR="002429DE" w:rsidRPr="00E453B0">
              <w:rPr>
                <w:rFonts w:asciiTheme="minorHAnsi" w:hAnsiTheme="minorHAnsi" w:cstheme="minorHAnsi"/>
              </w:rPr>
              <w:t>Children with</w:t>
            </w:r>
            <w:r w:rsidR="002429DE" w:rsidRPr="00E453B0">
              <w:rPr>
                <w:rFonts w:asciiTheme="minorHAnsi" w:hAnsiTheme="minorHAnsi" w:cstheme="minorHAnsi"/>
                <w:spacing w:val="-1"/>
              </w:rPr>
              <w:t xml:space="preserve"> </w:t>
            </w:r>
            <w:r w:rsidR="002429DE" w:rsidRPr="00E453B0">
              <w:rPr>
                <w:rFonts w:asciiTheme="minorHAnsi" w:hAnsiTheme="minorHAnsi" w:cstheme="minorHAnsi"/>
              </w:rPr>
              <w:t>special/different</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needs</w:t>
            </w:r>
            <w:r w:rsidR="002429DE" w:rsidRPr="00E453B0">
              <w:rPr>
                <w:rFonts w:asciiTheme="minorHAnsi" w:hAnsiTheme="minorHAnsi" w:cstheme="minorHAnsi"/>
              </w:rPr>
              <w:tab/>
            </w:r>
          </w:hyperlink>
        </w:p>
        <w:p w14:paraId="48E0412F" w14:textId="0EC41CFB"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10" w:history="1">
            <w:r w:rsidR="002429DE" w:rsidRPr="00E453B0">
              <w:rPr>
                <w:rFonts w:asciiTheme="minorHAnsi" w:hAnsiTheme="minorHAnsi" w:cstheme="minorHAnsi"/>
              </w:rPr>
              <w:t>Equality of access</w:t>
            </w:r>
            <w:r w:rsidR="002429DE" w:rsidRPr="00E453B0">
              <w:rPr>
                <w:rFonts w:asciiTheme="minorHAnsi" w:hAnsiTheme="minorHAnsi" w:cstheme="minorHAnsi"/>
                <w:spacing w:val="-5"/>
              </w:rPr>
              <w:t xml:space="preserve"> </w:t>
            </w:r>
            <w:r w:rsidR="002429DE" w:rsidRPr="00E453B0">
              <w:rPr>
                <w:rFonts w:asciiTheme="minorHAnsi" w:hAnsiTheme="minorHAnsi" w:cstheme="minorHAnsi"/>
              </w:rPr>
              <w:t>and</w:t>
            </w:r>
            <w:r w:rsidR="002429DE" w:rsidRPr="00E453B0">
              <w:rPr>
                <w:rFonts w:asciiTheme="minorHAnsi" w:hAnsiTheme="minorHAnsi" w:cstheme="minorHAnsi"/>
                <w:spacing w:val="-2"/>
              </w:rPr>
              <w:t xml:space="preserve"> </w:t>
            </w:r>
            <w:r w:rsidR="002429DE" w:rsidRPr="00E453B0">
              <w:rPr>
                <w:rFonts w:asciiTheme="minorHAnsi" w:hAnsiTheme="minorHAnsi" w:cstheme="minorHAnsi"/>
              </w:rPr>
              <w:t>participation</w:t>
            </w:r>
            <w:r w:rsidR="002429DE" w:rsidRPr="00E453B0">
              <w:rPr>
                <w:rFonts w:asciiTheme="minorHAnsi" w:hAnsiTheme="minorHAnsi" w:cstheme="minorHAnsi"/>
              </w:rPr>
              <w:tab/>
            </w:r>
          </w:hyperlink>
        </w:p>
        <w:p w14:paraId="5E318EF3" w14:textId="149891A4"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9" w:history="1">
            <w:r w:rsidR="002429DE" w:rsidRPr="00E453B0">
              <w:rPr>
                <w:rFonts w:asciiTheme="minorHAnsi" w:hAnsiTheme="minorHAnsi" w:cstheme="minorHAnsi"/>
              </w:rPr>
              <w:t>Timetable</w:t>
            </w:r>
            <w:r w:rsidR="002429DE" w:rsidRPr="00E453B0">
              <w:rPr>
                <w:rFonts w:asciiTheme="minorHAnsi" w:hAnsiTheme="minorHAnsi" w:cstheme="minorHAnsi"/>
              </w:rPr>
              <w:tab/>
            </w:r>
          </w:hyperlink>
        </w:p>
        <w:p w14:paraId="2E45E92E" w14:textId="01B203F4"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8" w:history="1">
            <w:r w:rsidR="002429DE" w:rsidRPr="00E453B0">
              <w:rPr>
                <w:rFonts w:asciiTheme="minorHAnsi" w:hAnsiTheme="minorHAnsi" w:cstheme="minorHAnsi"/>
              </w:rPr>
              <w:t>Homework</w:t>
            </w:r>
            <w:r w:rsidR="002429DE" w:rsidRPr="00E453B0">
              <w:rPr>
                <w:rFonts w:asciiTheme="minorHAnsi" w:hAnsiTheme="minorHAnsi" w:cstheme="minorHAnsi"/>
              </w:rPr>
              <w:tab/>
            </w:r>
          </w:hyperlink>
        </w:p>
        <w:p w14:paraId="4B0F4893" w14:textId="254E6BAD" w:rsidR="004C29F9" w:rsidRPr="00E453B0" w:rsidRDefault="002429DE" w:rsidP="00E453B0">
          <w:pPr>
            <w:pStyle w:val="TOC2"/>
            <w:numPr>
              <w:ilvl w:val="1"/>
              <w:numId w:val="9"/>
            </w:numPr>
            <w:tabs>
              <w:tab w:val="left" w:pos="1486"/>
              <w:tab w:val="right" w:pos="8430"/>
            </w:tabs>
            <w:spacing w:before="0"/>
            <w:ind w:left="1486" w:hanging="526"/>
            <w:rPr>
              <w:rFonts w:asciiTheme="minorHAnsi" w:hAnsiTheme="minorHAnsi" w:cstheme="minorHAnsi"/>
            </w:rPr>
          </w:pPr>
          <w:r w:rsidRPr="00E453B0">
            <w:rPr>
              <w:rFonts w:asciiTheme="minorHAnsi" w:hAnsiTheme="minorHAnsi" w:cstheme="minorHAnsi"/>
            </w:rPr>
            <w:t>Resources</w:t>
          </w:r>
          <w:r w:rsidRPr="00E453B0">
            <w:rPr>
              <w:rFonts w:asciiTheme="minorHAnsi" w:hAnsiTheme="minorHAnsi" w:cstheme="minorHAnsi"/>
            </w:rPr>
            <w:tab/>
          </w:r>
        </w:p>
        <w:p w14:paraId="24601874" w14:textId="3DCABE45"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7" w:history="1">
            <w:r w:rsidR="002429DE" w:rsidRPr="00E453B0">
              <w:rPr>
                <w:rFonts w:asciiTheme="minorHAnsi" w:hAnsiTheme="minorHAnsi" w:cstheme="minorHAnsi"/>
              </w:rPr>
              <w:t>ICT</w:t>
            </w:r>
            <w:r w:rsidR="002429DE" w:rsidRPr="00E453B0">
              <w:rPr>
                <w:rFonts w:asciiTheme="minorHAnsi" w:hAnsiTheme="minorHAnsi" w:cstheme="minorHAnsi"/>
              </w:rPr>
              <w:tab/>
            </w:r>
          </w:hyperlink>
        </w:p>
        <w:p w14:paraId="1596E6F2" w14:textId="5600AD2C"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6" w:history="1">
            <w:r w:rsidR="002429DE" w:rsidRPr="00E453B0">
              <w:rPr>
                <w:rFonts w:asciiTheme="minorHAnsi" w:hAnsiTheme="minorHAnsi" w:cstheme="minorHAnsi"/>
              </w:rPr>
              <w:t>Individual teachers’ planning</w:t>
            </w:r>
            <w:r w:rsidR="002429DE" w:rsidRPr="00E453B0">
              <w:rPr>
                <w:rFonts w:asciiTheme="minorHAnsi" w:hAnsiTheme="minorHAnsi" w:cstheme="minorHAnsi"/>
                <w:spacing w:val="-6"/>
              </w:rPr>
              <w:t xml:space="preserve"> </w:t>
            </w:r>
            <w:r w:rsidR="002429DE" w:rsidRPr="00E453B0">
              <w:rPr>
                <w:rFonts w:asciiTheme="minorHAnsi" w:hAnsiTheme="minorHAnsi" w:cstheme="minorHAnsi"/>
              </w:rPr>
              <w:t>and reporting</w:t>
            </w:r>
            <w:r w:rsidR="002429DE" w:rsidRPr="00E453B0">
              <w:rPr>
                <w:rFonts w:asciiTheme="minorHAnsi" w:hAnsiTheme="minorHAnsi" w:cstheme="minorHAnsi"/>
              </w:rPr>
              <w:tab/>
            </w:r>
          </w:hyperlink>
        </w:p>
        <w:p w14:paraId="59268C5B" w14:textId="6CE47697"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5" w:history="1">
            <w:r w:rsidR="002429DE" w:rsidRPr="00E453B0">
              <w:rPr>
                <w:rFonts w:asciiTheme="minorHAnsi" w:hAnsiTheme="minorHAnsi" w:cstheme="minorHAnsi"/>
              </w:rPr>
              <w:t>Staff</w:t>
            </w:r>
            <w:r w:rsidR="002429DE" w:rsidRPr="00E453B0">
              <w:rPr>
                <w:rFonts w:asciiTheme="minorHAnsi" w:hAnsiTheme="minorHAnsi" w:cstheme="minorHAnsi"/>
                <w:spacing w:val="-1"/>
              </w:rPr>
              <w:t xml:space="preserve"> </w:t>
            </w:r>
            <w:r w:rsidR="002429DE" w:rsidRPr="00E453B0">
              <w:rPr>
                <w:rFonts w:asciiTheme="minorHAnsi" w:hAnsiTheme="minorHAnsi" w:cstheme="minorHAnsi"/>
              </w:rPr>
              <w:t>development</w:t>
            </w:r>
            <w:r w:rsidR="002429DE" w:rsidRPr="00E453B0">
              <w:rPr>
                <w:rFonts w:asciiTheme="minorHAnsi" w:hAnsiTheme="minorHAnsi" w:cstheme="minorHAnsi"/>
              </w:rPr>
              <w:tab/>
            </w:r>
          </w:hyperlink>
        </w:p>
        <w:p w14:paraId="36E372F9" w14:textId="72B912F9" w:rsidR="004C29F9" w:rsidRPr="00E453B0" w:rsidRDefault="002429DE" w:rsidP="00E453B0">
          <w:pPr>
            <w:pStyle w:val="TOC2"/>
            <w:numPr>
              <w:ilvl w:val="1"/>
              <w:numId w:val="9"/>
            </w:numPr>
            <w:tabs>
              <w:tab w:val="left" w:pos="1486"/>
              <w:tab w:val="right" w:pos="8430"/>
            </w:tabs>
            <w:spacing w:before="0"/>
            <w:ind w:left="1486" w:hanging="526"/>
            <w:rPr>
              <w:rFonts w:asciiTheme="minorHAnsi" w:hAnsiTheme="minorHAnsi" w:cstheme="minorHAnsi"/>
            </w:rPr>
          </w:pPr>
          <w:r w:rsidRPr="00E453B0">
            <w:rPr>
              <w:rFonts w:asciiTheme="minorHAnsi" w:hAnsiTheme="minorHAnsi" w:cstheme="minorHAnsi"/>
            </w:rPr>
            <w:t>Parental</w:t>
          </w:r>
          <w:r w:rsidRPr="00E453B0">
            <w:rPr>
              <w:rFonts w:asciiTheme="minorHAnsi" w:hAnsiTheme="minorHAnsi" w:cstheme="minorHAnsi"/>
              <w:spacing w:val="-1"/>
            </w:rPr>
            <w:t xml:space="preserve"> </w:t>
          </w:r>
          <w:r w:rsidRPr="00E453B0">
            <w:rPr>
              <w:rFonts w:asciiTheme="minorHAnsi" w:hAnsiTheme="minorHAnsi" w:cstheme="minorHAnsi"/>
            </w:rPr>
            <w:t>involvement</w:t>
          </w:r>
          <w:r w:rsidRPr="00E453B0">
            <w:rPr>
              <w:rFonts w:asciiTheme="minorHAnsi" w:hAnsiTheme="minorHAnsi" w:cstheme="minorHAnsi"/>
            </w:rPr>
            <w:tab/>
          </w:r>
        </w:p>
        <w:p w14:paraId="4EBE9438" w14:textId="16624887" w:rsidR="004C29F9" w:rsidRPr="00E453B0" w:rsidRDefault="00AE0640" w:rsidP="00E453B0">
          <w:pPr>
            <w:pStyle w:val="TOC2"/>
            <w:numPr>
              <w:ilvl w:val="1"/>
              <w:numId w:val="9"/>
            </w:numPr>
            <w:tabs>
              <w:tab w:val="left" w:pos="1486"/>
              <w:tab w:val="right" w:pos="8430"/>
            </w:tabs>
            <w:spacing w:before="0"/>
            <w:ind w:left="1486" w:hanging="526"/>
            <w:rPr>
              <w:rFonts w:asciiTheme="minorHAnsi" w:hAnsiTheme="minorHAnsi" w:cstheme="minorHAnsi"/>
            </w:rPr>
          </w:pPr>
          <w:hyperlink w:anchor="_TOC_250004" w:history="1">
            <w:r w:rsidR="002429DE" w:rsidRPr="00E453B0">
              <w:rPr>
                <w:rFonts w:asciiTheme="minorHAnsi" w:hAnsiTheme="minorHAnsi" w:cstheme="minorHAnsi"/>
              </w:rPr>
              <w:t>Community</w:t>
            </w:r>
            <w:r w:rsidR="002429DE" w:rsidRPr="00E453B0">
              <w:rPr>
                <w:rFonts w:asciiTheme="minorHAnsi" w:hAnsiTheme="minorHAnsi" w:cstheme="minorHAnsi"/>
                <w:spacing w:val="-3"/>
              </w:rPr>
              <w:t xml:space="preserve"> </w:t>
            </w:r>
            <w:r w:rsidR="002429DE" w:rsidRPr="00E453B0">
              <w:rPr>
                <w:rFonts w:asciiTheme="minorHAnsi" w:hAnsiTheme="minorHAnsi" w:cstheme="minorHAnsi"/>
              </w:rPr>
              <w:t>links</w:t>
            </w:r>
            <w:r w:rsidR="002429DE" w:rsidRPr="00E453B0">
              <w:rPr>
                <w:rFonts w:asciiTheme="minorHAnsi" w:hAnsiTheme="minorHAnsi" w:cstheme="minorHAnsi"/>
              </w:rPr>
              <w:tab/>
            </w:r>
          </w:hyperlink>
        </w:p>
        <w:p w14:paraId="0049196A" w14:textId="53852953" w:rsidR="004C29F9" w:rsidRPr="00E453B0" w:rsidRDefault="00AE0640" w:rsidP="00E453B0">
          <w:pPr>
            <w:pStyle w:val="TOC1"/>
            <w:numPr>
              <w:ilvl w:val="0"/>
              <w:numId w:val="9"/>
            </w:numPr>
            <w:tabs>
              <w:tab w:val="left" w:pos="601"/>
              <w:tab w:val="right" w:pos="8430"/>
            </w:tabs>
            <w:spacing w:before="0"/>
            <w:ind w:hanging="361"/>
            <w:rPr>
              <w:rFonts w:asciiTheme="minorHAnsi" w:hAnsiTheme="minorHAnsi" w:cstheme="minorHAnsi"/>
              <w:b w:val="0"/>
              <w:bCs w:val="0"/>
            </w:rPr>
          </w:pPr>
          <w:hyperlink w:anchor="_TOC_250003" w:history="1">
            <w:r w:rsidR="002429DE" w:rsidRPr="00E453B0">
              <w:rPr>
                <w:rFonts w:asciiTheme="minorHAnsi" w:hAnsiTheme="minorHAnsi" w:cstheme="minorHAnsi"/>
                <w:b w:val="0"/>
                <w:bCs w:val="0"/>
              </w:rPr>
              <w:t>Success</w:t>
            </w:r>
            <w:r w:rsidR="002429DE" w:rsidRPr="00E453B0">
              <w:rPr>
                <w:rFonts w:asciiTheme="minorHAnsi" w:hAnsiTheme="minorHAnsi" w:cstheme="minorHAnsi"/>
                <w:b w:val="0"/>
                <w:bCs w:val="0"/>
                <w:spacing w:val="-3"/>
              </w:rPr>
              <w:t xml:space="preserve"> </w:t>
            </w:r>
            <w:r w:rsidR="002429DE" w:rsidRPr="00E453B0">
              <w:rPr>
                <w:rFonts w:asciiTheme="minorHAnsi" w:hAnsiTheme="minorHAnsi" w:cstheme="minorHAnsi"/>
                <w:b w:val="0"/>
                <w:bCs w:val="0"/>
              </w:rPr>
              <w:t>criteria</w:t>
            </w:r>
            <w:r w:rsidR="002429DE" w:rsidRPr="00E453B0">
              <w:rPr>
                <w:rFonts w:asciiTheme="minorHAnsi" w:hAnsiTheme="minorHAnsi" w:cstheme="minorHAnsi"/>
                <w:b w:val="0"/>
                <w:bCs w:val="0"/>
              </w:rPr>
              <w:tab/>
            </w:r>
          </w:hyperlink>
        </w:p>
        <w:p w14:paraId="0F60AEA9" w14:textId="368F3D87" w:rsidR="004C29F9" w:rsidRPr="00E453B0" w:rsidRDefault="00AE0640" w:rsidP="00E453B0">
          <w:pPr>
            <w:pStyle w:val="TOC1"/>
            <w:numPr>
              <w:ilvl w:val="0"/>
              <w:numId w:val="9"/>
            </w:numPr>
            <w:tabs>
              <w:tab w:val="left" w:pos="601"/>
              <w:tab w:val="right" w:pos="8430"/>
            </w:tabs>
            <w:spacing w:before="0"/>
            <w:ind w:hanging="361"/>
            <w:rPr>
              <w:rFonts w:asciiTheme="minorHAnsi" w:hAnsiTheme="minorHAnsi" w:cstheme="minorHAnsi"/>
              <w:b w:val="0"/>
              <w:bCs w:val="0"/>
            </w:rPr>
          </w:pPr>
          <w:hyperlink w:anchor="_TOC_250002" w:history="1">
            <w:r w:rsidR="002429DE" w:rsidRPr="00E453B0">
              <w:rPr>
                <w:rFonts w:asciiTheme="minorHAnsi" w:hAnsiTheme="minorHAnsi" w:cstheme="minorHAnsi"/>
                <w:b w:val="0"/>
                <w:bCs w:val="0"/>
              </w:rPr>
              <w:t>Implementation  - roles</w:t>
            </w:r>
            <w:r w:rsidR="002429DE" w:rsidRPr="00E453B0">
              <w:rPr>
                <w:rFonts w:asciiTheme="minorHAnsi" w:hAnsiTheme="minorHAnsi" w:cstheme="minorHAnsi"/>
                <w:b w:val="0"/>
                <w:bCs w:val="0"/>
                <w:spacing w:val="-45"/>
              </w:rPr>
              <w:t xml:space="preserve"> </w:t>
            </w:r>
            <w:r w:rsidR="002429DE" w:rsidRPr="00E453B0">
              <w:rPr>
                <w:rFonts w:asciiTheme="minorHAnsi" w:hAnsiTheme="minorHAnsi" w:cstheme="minorHAnsi"/>
                <w:b w:val="0"/>
                <w:bCs w:val="0"/>
              </w:rPr>
              <w:t>and</w:t>
            </w:r>
            <w:r w:rsidR="002429DE" w:rsidRPr="00E453B0">
              <w:rPr>
                <w:rFonts w:asciiTheme="minorHAnsi" w:hAnsiTheme="minorHAnsi" w:cstheme="minorHAnsi"/>
                <w:b w:val="0"/>
                <w:bCs w:val="0"/>
                <w:spacing w:val="-1"/>
              </w:rPr>
              <w:t xml:space="preserve"> </w:t>
            </w:r>
            <w:r w:rsidR="002429DE" w:rsidRPr="00E453B0">
              <w:rPr>
                <w:rFonts w:asciiTheme="minorHAnsi" w:hAnsiTheme="minorHAnsi" w:cstheme="minorHAnsi"/>
                <w:b w:val="0"/>
                <w:bCs w:val="0"/>
              </w:rPr>
              <w:t>responsibilities</w:t>
            </w:r>
            <w:r w:rsidR="002429DE" w:rsidRPr="00E453B0">
              <w:rPr>
                <w:rFonts w:asciiTheme="minorHAnsi" w:hAnsiTheme="minorHAnsi" w:cstheme="minorHAnsi"/>
                <w:b w:val="0"/>
                <w:bCs w:val="0"/>
              </w:rPr>
              <w:tab/>
            </w:r>
          </w:hyperlink>
        </w:p>
        <w:p w14:paraId="0B1930E3" w14:textId="30383EDB" w:rsidR="004C29F9" w:rsidRPr="00E453B0" w:rsidRDefault="00AE0640" w:rsidP="00E453B0">
          <w:pPr>
            <w:pStyle w:val="TOC1"/>
            <w:numPr>
              <w:ilvl w:val="0"/>
              <w:numId w:val="9"/>
            </w:numPr>
            <w:tabs>
              <w:tab w:val="left" w:pos="601"/>
              <w:tab w:val="right" w:pos="8430"/>
            </w:tabs>
            <w:spacing w:before="0"/>
            <w:ind w:hanging="361"/>
            <w:rPr>
              <w:rFonts w:asciiTheme="minorHAnsi" w:hAnsiTheme="minorHAnsi" w:cstheme="minorHAnsi"/>
              <w:b w:val="0"/>
              <w:bCs w:val="0"/>
            </w:rPr>
          </w:pPr>
          <w:hyperlink w:anchor="_TOC_250001" w:history="1">
            <w:r w:rsidR="002429DE" w:rsidRPr="00E453B0">
              <w:rPr>
                <w:rFonts w:asciiTheme="minorHAnsi" w:hAnsiTheme="minorHAnsi" w:cstheme="minorHAnsi"/>
                <w:b w:val="0"/>
                <w:bCs w:val="0"/>
              </w:rPr>
              <w:t>Review</w:t>
            </w:r>
            <w:r w:rsidR="002429DE" w:rsidRPr="00E453B0">
              <w:rPr>
                <w:rFonts w:asciiTheme="minorHAnsi" w:hAnsiTheme="minorHAnsi" w:cstheme="minorHAnsi"/>
                <w:b w:val="0"/>
                <w:bCs w:val="0"/>
              </w:rPr>
              <w:tab/>
            </w:r>
          </w:hyperlink>
        </w:p>
        <w:p w14:paraId="60752BBE" w14:textId="78D03717" w:rsidR="004C29F9" w:rsidRPr="00E453B0" w:rsidRDefault="00AE0640" w:rsidP="00E453B0">
          <w:pPr>
            <w:pStyle w:val="TOC1"/>
            <w:numPr>
              <w:ilvl w:val="0"/>
              <w:numId w:val="9"/>
            </w:numPr>
            <w:tabs>
              <w:tab w:val="left" w:pos="601"/>
              <w:tab w:val="right" w:pos="8430"/>
            </w:tabs>
            <w:spacing w:before="0"/>
            <w:ind w:hanging="361"/>
            <w:rPr>
              <w:rFonts w:asciiTheme="minorHAnsi" w:hAnsiTheme="minorHAnsi" w:cstheme="minorHAnsi"/>
              <w:b w:val="0"/>
              <w:bCs w:val="0"/>
            </w:rPr>
          </w:pPr>
          <w:hyperlink w:anchor="_TOC_250000" w:history="1">
            <w:r w:rsidR="002429DE" w:rsidRPr="00E453B0">
              <w:rPr>
                <w:rFonts w:asciiTheme="minorHAnsi" w:hAnsiTheme="minorHAnsi" w:cstheme="minorHAnsi"/>
                <w:b w:val="0"/>
                <w:bCs w:val="0"/>
              </w:rPr>
              <w:t>Ratification</w:t>
            </w:r>
            <w:r w:rsidR="002429DE" w:rsidRPr="00E453B0">
              <w:rPr>
                <w:rFonts w:asciiTheme="minorHAnsi" w:hAnsiTheme="minorHAnsi" w:cstheme="minorHAnsi"/>
                <w:b w:val="0"/>
                <w:bCs w:val="0"/>
                <w:spacing w:val="-1"/>
              </w:rPr>
              <w:t xml:space="preserve"> </w:t>
            </w:r>
            <w:r w:rsidR="002429DE" w:rsidRPr="00E453B0">
              <w:rPr>
                <w:rFonts w:asciiTheme="minorHAnsi" w:hAnsiTheme="minorHAnsi" w:cstheme="minorHAnsi"/>
                <w:b w:val="0"/>
                <w:bCs w:val="0"/>
              </w:rPr>
              <w:t>and communication</w:t>
            </w:r>
            <w:r w:rsidR="002429DE" w:rsidRPr="00E453B0">
              <w:rPr>
                <w:rFonts w:asciiTheme="minorHAnsi" w:hAnsiTheme="minorHAnsi" w:cstheme="minorHAnsi"/>
                <w:b w:val="0"/>
                <w:bCs w:val="0"/>
              </w:rPr>
              <w:tab/>
            </w:r>
          </w:hyperlink>
        </w:p>
      </w:sdtContent>
    </w:sdt>
    <w:p w14:paraId="1A6708E9" w14:textId="77777777" w:rsidR="004C29F9" w:rsidRPr="00E453B0" w:rsidRDefault="004C29F9" w:rsidP="00E453B0">
      <w:pPr>
        <w:rPr>
          <w:sz w:val="20"/>
          <w:szCs w:val="20"/>
        </w:rPr>
      </w:pPr>
    </w:p>
    <w:p w14:paraId="3AD0D312" w14:textId="77777777" w:rsidR="008C13C2" w:rsidRPr="00E453B0" w:rsidRDefault="008C13C2" w:rsidP="00E453B0">
      <w:pPr>
        <w:rPr>
          <w:sz w:val="20"/>
          <w:szCs w:val="20"/>
        </w:rPr>
      </w:pPr>
    </w:p>
    <w:p w14:paraId="0662751C" w14:textId="77777777" w:rsidR="008C13C2" w:rsidRPr="00E453B0" w:rsidRDefault="008C13C2" w:rsidP="00E453B0">
      <w:pPr>
        <w:rPr>
          <w:sz w:val="20"/>
          <w:szCs w:val="20"/>
        </w:rPr>
      </w:pPr>
    </w:p>
    <w:p w14:paraId="7300E870" w14:textId="77777777" w:rsidR="008C13C2" w:rsidRPr="00E453B0" w:rsidRDefault="008C13C2" w:rsidP="00E453B0">
      <w:pPr>
        <w:rPr>
          <w:sz w:val="20"/>
          <w:szCs w:val="20"/>
        </w:rPr>
      </w:pPr>
    </w:p>
    <w:p w14:paraId="0A1BFBAA" w14:textId="04E1FB50" w:rsidR="008C13C2" w:rsidRPr="00E453B0" w:rsidRDefault="008C13C2" w:rsidP="00E453B0">
      <w:pPr>
        <w:rPr>
          <w:sz w:val="20"/>
          <w:szCs w:val="20"/>
        </w:rPr>
      </w:pPr>
      <w:r w:rsidRPr="00E453B0">
        <w:rPr>
          <w:sz w:val="20"/>
          <w:szCs w:val="20"/>
        </w:rPr>
        <w:br w:type="page"/>
      </w:r>
    </w:p>
    <w:p w14:paraId="6C72F1D1" w14:textId="6E799F04" w:rsidR="008C13C2" w:rsidRPr="00E453B0" w:rsidRDefault="008C13C2" w:rsidP="00E453B0">
      <w:pPr>
        <w:pBdr>
          <w:bottom w:val="single" w:sz="4" w:space="1" w:color="auto"/>
        </w:pBdr>
        <w:rPr>
          <w:sz w:val="20"/>
          <w:szCs w:val="20"/>
        </w:rPr>
        <w:sectPr w:rsidR="008C13C2" w:rsidRPr="00E453B0">
          <w:type w:val="continuous"/>
          <w:pgSz w:w="11910" w:h="16840"/>
          <w:pgMar w:top="1560" w:right="1400" w:bottom="1074" w:left="1560" w:header="720" w:footer="720" w:gutter="0"/>
          <w:cols w:space="720"/>
        </w:sectPr>
      </w:pPr>
    </w:p>
    <w:p w14:paraId="6E925410" w14:textId="77777777" w:rsidR="004C29F9" w:rsidRPr="00E453B0" w:rsidRDefault="002429DE" w:rsidP="00E453B0">
      <w:pPr>
        <w:pStyle w:val="Heading1"/>
        <w:numPr>
          <w:ilvl w:val="0"/>
          <w:numId w:val="8"/>
        </w:numPr>
        <w:tabs>
          <w:tab w:val="left" w:pos="960"/>
          <w:tab w:val="left" w:pos="961"/>
        </w:tabs>
        <w:ind w:hanging="721"/>
        <w:rPr>
          <w:sz w:val="24"/>
          <w:szCs w:val="24"/>
        </w:rPr>
      </w:pPr>
      <w:bookmarkStart w:id="1" w:name="_TOC_250024"/>
      <w:bookmarkEnd w:id="1"/>
      <w:r w:rsidRPr="00E453B0">
        <w:rPr>
          <w:sz w:val="24"/>
          <w:szCs w:val="24"/>
        </w:rPr>
        <w:lastRenderedPageBreak/>
        <w:t>Introduction</w:t>
      </w:r>
    </w:p>
    <w:p w14:paraId="7EAFE990" w14:textId="77777777" w:rsidR="004C29F9" w:rsidRPr="00E453B0" w:rsidRDefault="004C29F9" w:rsidP="00E453B0">
      <w:pPr>
        <w:pStyle w:val="BodyText"/>
        <w:spacing w:before="1"/>
        <w:rPr>
          <w:b/>
          <w:szCs w:val="22"/>
        </w:rPr>
      </w:pPr>
    </w:p>
    <w:p w14:paraId="3DA02DFA" w14:textId="77777777" w:rsidR="004C29F9" w:rsidRPr="00E453B0" w:rsidRDefault="002429DE" w:rsidP="00E453B0">
      <w:pPr>
        <w:pStyle w:val="Heading2"/>
        <w:numPr>
          <w:ilvl w:val="1"/>
          <w:numId w:val="8"/>
        </w:numPr>
        <w:tabs>
          <w:tab w:val="left" w:pos="1027"/>
          <w:tab w:val="left" w:pos="1028"/>
        </w:tabs>
        <w:rPr>
          <w:sz w:val="22"/>
          <w:szCs w:val="22"/>
        </w:rPr>
      </w:pPr>
      <w:bookmarkStart w:id="2" w:name="_TOC_250023"/>
      <w:r w:rsidRPr="00E453B0">
        <w:rPr>
          <w:sz w:val="22"/>
          <w:szCs w:val="22"/>
        </w:rPr>
        <w:t>Introductory</w:t>
      </w:r>
      <w:r w:rsidRPr="00E453B0">
        <w:rPr>
          <w:spacing w:val="-7"/>
          <w:sz w:val="22"/>
          <w:szCs w:val="22"/>
        </w:rPr>
        <w:t xml:space="preserve"> </w:t>
      </w:r>
      <w:bookmarkEnd w:id="2"/>
      <w:r w:rsidRPr="00E453B0">
        <w:rPr>
          <w:sz w:val="22"/>
          <w:szCs w:val="22"/>
        </w:rPr>
        <w:t>statement</w:t>
      </w:r>
    </w:p>
    <w:p w14:paraId="4510A29E" w14:textId="3E5339AE" w:rsidR="004C29F9" w:rsidRPr="00E453B0" w:rsidRDefault="002429DE" w:rsidP="00E453B0">
      <w:pPr>
        <w:pStyle w:val="BodyText"/>
        <w:ind w:left="240" w:right="392"/>
        <w:rPr>
          <w:sz w:val="22"/>
          <w:szCs w:val="22"/>
        </w:rPr>
      </w:pPr>
      <w:r w:rsidRPr="00E453B0">
        <w:rPr>
          <w:sz w:val="22"/>
          <w:szCs w:val="22"/>
        </w:rPr>
        <w:t xml:space="preserve">As part of in-school planning in </w:t>
      </w:r>
      <w:r w:rsidR="007655F5" w:rsidRPr="00E453B0">
        <w:rPr>
          <w:sz w:val="22"/>
          <w:szCs w:val="22"/>
        </w:rPr>
        <w:t>2020</w:t>
      </w:r>
      <w:r w:rsidRPr="00E453B0">
        <w:rPr>
          <w:sz w:val="22"/>
          <w:szCs w:val="22"/>
        </w:rPr>
        <w:t xml:space="preserve"> the Maths plan was reviewed and necessary changes were identified. The areas of focus were</w:t>
      </w:r>
    </w:p>
    <w:p w14:paraId="2A3B563A" w14:textId="77777777" w:rsidR="004C29F9" w:rsidRPr="00E453B0" w:rsidRDefault="002429DE" w:rsidP="00E453B0">
      <w:pPr>
        <w:pStyle w:val="BodyText"/>
        <w:numPr>
          <w:ilvl w:val="0"/>
          <w:numId w:val="10"/>
        </w:numPr>
        <w:rPr>
          <w:sz w:val="22"/>
          <w:szCs w:val="22"/>
        </w:rPr>
      </w:pPr>
      <w:r w:rsidRPr="00E453B0">
        <w:rPr>
          <w:sz w:val="22"/>
          <w:szCs w:val="22"/>
        </w:rPr>
        <w:t>equipment / resources,</w:t>
      </w:r>
    </w:p>
    <w:p w14:paraId="21F031CC" w14:textId="3F2C0CAC" w:rsidR="005A557E" w:rsidRPr="00E453B0" w:rsidRDefault="00403B63" w:rsidP="00E453B0">
      <w:pPr>
        <w:pStyle w:val="BodyText"/>
        <w:numPr>
          <w:ilvl w:val="0"/>
          <w:numId w:val="10"/>
        </w:numPr>
        <w:ind w:right="5007"/>
        <w:rPr>
          <w:sz w:val="22"/>
          <w:szCs w:val="22"/>
        </w:rPr>
      </w:pPr>
      <w:r w:rsidRPr="00E453B0">
        <w:rPr>
          <w:sz w:val="22"/>
          <w:szCs w:val="22"/>
        </w:rPr>
        <w:t>M</w:t>
      </w:r>
      <w:r w:rsidR="002429DE" w:rsidRPr="00E453B0">
        <w:rPr>
          <w:sz w:val="22"/>
          <w:szCs w:val="22"/>
        </w:rPr>
        <w:t>aths methodolog</w:t>
      </w:r>
      <w:r w:rsidR="005A557E" w:rsidRPr="00E453B0">
        <w:rPr>
          <w:sz w:val="22"/>
          <w:szCs w:val="22"/>
        </w:rPr>
        <w:t xml:space="preserve">y and </w:t>
      </w:r>
      <w:r w:rsidR="00412C06" w:rsidRPr="00E453B0">
        <w:rPr>
          <w:sz w:val="22"/>
          <w:szCs w:val="22"/>
        </w:rPr>
        <w:t>l</w:t>
      </w:r>
      <w:r w:rsidR="005A557E" w:rsidRPr="00E453B0">
        <w:rPr>
          <w:sz w:val="22"/>
          <w:szCs w:val="22"/>
        </w:rPr>
        <w:t>anguage</w:t>
      </w:r>
    </w:p>
    <w:p w14:paraId="4167A5D8" w14:textId="16B31656" w:rsidR="004C29F9" w:rsidRPr="00E453B0" w:rsidRDefault="002429DE" w:rsidP="00E453B0">
      <w:pPr>
        <w:pStyle w:val="BodyText"/>
        <w:numPr>
          <w:ilvl w:val="0"/>
          <w:numId w:val="10"/>
        </w:numPr>
        <w:ind w:right="5007"/>
        <w:rPr>
          <w:sz w:val="22"/>
          <w:szCs w:val="22"/>
        </w:rPr>
      </w:pPr>
      <w:r w:rsidRPr="00E453B0">
        <w:rPr>
          <w:sz w:val="22"/>
          <w:szCs w:val="22"/>
        </w:rPr>
        <w:t>homework</w:t>
      </w:r>
    </w:p>
    <w:p w14:paraId="19BFF315" w14:textId="0B6E8D17" w:rsidR="005A557E" w:rsidRPr="00E453B0" w:rsidRDefault="002429DE" w:rsidP="00E453B0">
      <w:pPr>
        <w:pStyle w:val="BodyText"/>
        <w:numPr>
          <w:ilvl w:val="0"/>
          <w:numId w:val="10"/>
        </w:numPr>
        <w:rPr>
          <w:sz w:val="22"/>
          <w:szCs w:val="22"/>
        </w:rPr>
      </w:pPr>
      <w:r w:rsidRPr="00E453B0">
        <w:rPr>
          <w:sz w:val="22"/>
          <w:szCs w:val="22"/>
        </w:rPr>
        <w:t>home/school links</w:t>
      </w:r>
    </w:p>
    <w:p w14:paraId="506A4F35" w14:textId="77777777" w:rsidR="005A557E" w:rsidRPr="00E453B0" w:rsidRDefault="005A557E" w:rsidP="00E453B0">
      <w:pPr>
        <w:pStyle w:val="BodyText"/>
        <w:numPr>
          <w:ilvl w:val="0"/>
          <w:numId w:val="10"/>
        </w:numPr>
        <w:rPr>
          <w:color w:val="000000" w:themeColor="text1"/>
          <w:sz w:val="22"/>
          <w:szCs w:val="22"/>
        </w:rPr>
      </w:pPr>
      <w:r w:rsidRPr="00E453B0">
        <w:rPr>
          <w:color w:val="000000" w:themeColor="text1"/>
          <w:sz w:val="22"/>
          <w:szCs w:val="22"/>
        </w:rPr>
        <w:t>making optimum provision for the gifted</w:t>
      </w:r>
      <w:r w:rsidRPr="00E453B0">
        <w:rPr>
          <w:color w:val="000000" w:themeColor="text1"/>
          <w:spacing w:val="-4"/>
          <w:sz w:val="22"/>
          <w:szCs w:val="22"/>
        </w:rPr>
        <w:t xml:space="preserve"> </w:t>
      </w:r>
      <w:r w:rsidRPr="00E453B0">
        <w:rPr>
          <w:color w:val="000000" w:themeColor="text1"/>
          <w:sz w:val="22"/>
          <w:szCs w:val="22"/>
        </w:rPr>
        <w:t>child</w:t>
      </w:r>
    </w:p>
    <w:p w14:paraId="5025FBF4" w14:textId="4AC0A036" w:rsidR="005A557E" w:rsidRPr="00E453B0" w:rsidRDefault="005A557E" w:rsidP="00E453B0">
      <w:pPr>
        <w:pStyle w:val="BodyText"/>
        <w:numPr>
          <w:ilvl w:val="0"/>
          <w:numId w:val="10"/>
        </w:numPr>
        <w:rPr>
          <w:color w:val="000000" w:themeColor="text1"/>
          <w:sz w:val="22"/>
          <w:szCs w:val="22"/>
        </w:rPr>
      </w:pPr>
      <w:r w:rsidRPr="00E453B0">
        <w:rPr>
          <w:color w:val="000000" w:themeColor="text1"/>
          <w:sz w:val="22"/>
          <w:szCs w:val="22"/>
        </w:rPr>
        <w:t>policy on</w:t>
      </w:r>
      <w:r w:rsidRPr="00E453B0">
        <w:rPr>
          <w:color w:val="000000" w:themeColor="text1"/>
          <w:spacing w:val="-4"/>
          <w:sz w:val="22"/>
          <w:szCs w:val="22"/>
        </w:rPr>
        <w:t xml:space="preserve"> </w:t>
      </w:r>
      <w:r w:rsidR="00E574BC" w:rsidRPr="00E453B0">
        <w:rPr>
          <w:color w:val="000000" w:themeColor="text1"/>
          <w:sz w:val="22"/>
          <w:szCs w:val="22"/>
        </w:rPr>
        <w:t>ICT</w:t>
      </w:r>
    </w:p>
    <w:p w14:paraId="0BC4C068" w14:textId="77777777" w:rsidR="005A557E" w:rsidRPr="00E453B0" w:rsidRDefault="005A557E" w:rsidP="00E453B0">
      <w:pPr>
        <w:pStyle w:val="BodyText"/>
        <w:numPr>
          <w:ilvl w:val="0"/>
          <w:numId w:val="10"/>
        </w:numPr>
        <w:rPr>
          <w:color w:val="000000" w:themeColor="text1"/>
          <w:sz w:val="22"/>
          <w:szCs w:val="22"/>
        </w:rPr>
      </w:pPr>
      <w:r w:rsidRPr="00E453B0">
        <w:rPr>
          <w:color w:val="000000" w:themeColor="text1"/>
          <w:sz w:val="22"/>
          <w:szCs w:val="22"/>
        </w:rPr>
        <w:t>assessment and</w:t>
      </w:r>
      <w:r w:rsidRPr="00E453B0">
        <w:rPr>
          <w:color w:val="000000" w:themeColor="text1"/>
          <w:spacing w:val="-3"/>
          <w:sz w:val="22"/>
          <w:szCs w:val="22"/>
        </w:rPr>
        <w:t xml:space="preserve"> </w:t>
      </w:r>
      <w:r w:rsidRPr="00E453B0">
        <w:rPr>
          <w:color w:val="000000" w:themeColor="text1"/>
          <w:sz w:val="22"/>
          <w:szCs w:val="22"/>
        </w:rPr>
        <w:t>record-keeping</w:t>
      </w:r>
    </w:p>
    <w:p w14:paraId="4B594725" w14:textId="3B6423F8" w:rsidR="005A557E" w:rsidRPr="00E453B0" w:rsidRDefault="005A557E" w:rsidP="00E453B0">
      <w:pPr>
        <w:pStyle w:val="BodyText"/>
        <w:numPr>
          <w:ilvl w:val="0"/>
          <w:numId w:val="10"/>
        </w:numPr>
        <w:rPr>
          <w:color w:val="000000" w:themeColor="text1"/>
          <w:sz w:val="22"/>
          <w:szCs w:val="22"/>
        </w:rPr>
      </w:pPr>
      <w:r w:rsidRPr="00E453B0">
        <w:rPr>
          <w:color w:val="000000" w:themeColor="text1"/>
          <w:sz w:val="22"/>
          <w:szCs w:val="22"/>
        </w:rPr>
        <w:t>The use of the school buildings and campus as a resource to support the Maths programme (ref</w:t>
      </w:r>
      <w:r w:rsidRPr="00E453B0">
        <w:rPr>
          <w:color w:val="000000" w:themeColor="text1"/>
          <w:spacing w:val="2"/>
          <w:sz w:val="22"/>
          <w:szCs w:val="22"/>
        </w:rPr>
        <w:t xml:space="preserve"> </w:t>
      </w:r>
      <w:r w:rsidRPr="00E453B0">
        <w:rPr>
          <w:color w:val="000000" w:themeColor="text1"/>
          <w:sz w:val="22"/>
          <w:szCs w:val="22"/>
        </w:rPr>
        <w:t>3.2).</w:t>
      </w:r>
    </w:p>
    <w:p w14:paraId="2EB29142" w14:textId="77777777" w:rsidR="004C29F9" w:rsidRPr="00E453B0" w:rsidRDefault="004C29F9" w:rsidP="00E453B0">
      <w:pPr>
        <w:pStyle w:val="BodyText"/>
        <w:rPr>
          <w:szCs w:val="22"/>
        </w:rPr>
      </w:pPr>
    </w:p>
    <w:p w14:paraId="76AEA744" w14:textId="77777777" w:rsidR="004C29F9" w:rsidRPr="00E453B0" w:rsidRDefault="004C29F9" w:rsidP="00E453B0">
      <w:pPr>
        <w:pStyle w:val="BodyText"/>
        <w:spacing w:before="11"/>
        <w:rPr>
          <w:sz w:val="32"/>
          <w:szCs w:val="22"/>
        </w:rPr>
      </w:pPr>
    </w:p>
    <w:p w14:paraId="2553DD2E" w14:textId="77777777" w:rsidR="004C29F9" w:rsidRPr="00E453B0" w:rsidRDefault="002429DE" w:rsidP="00E453B0">
      <w:pPr>
        <w:pStyle w:val="Heading2"/>
        <w:numPr>
          <w:ilvl w:val="1"/>
          <w:numId w:val="8"/>
        </w:numPr>
        <w:tabs>
          <w:tab w:val="left" w:pos="1028"/>
        </w:tabs>
        <w:rPr>
          <w:sz w:val="22"/>
          <w:szCs w:val="22"/>
        </w:rPr>
      </w:pPr>
      <w:bookmarkStart w:id="3" w:name="_TOC_250022"/>
      <w:bookmarkEnd w:id="3"/>
      <w:r w:rsidRPr="00E453B0">
        <w:rPr>
          <w:sz w:val="22"/>
          <w:szCs w:val="22"/>
        </w:rPr>
        <w:t>Rationale</w:t>
      </w:r>
    </w:p>
    <w:p w14:paraId="6CE71A93" w14:textId="72AC9988" w:rsidR="004C29F9" w:rsidRPr="00E453B0" w:rsidRDefault="002429DE" w:rsidP="00E453B0">
      <w:pPr>
        <w:pStyle w:val="BodyText"/>
        <w:spacing w:before="138"/>
        <w:ind w:left="240" w:right="396"/>
        <w:jc w:val="both"/>
      </w:pPr>
      <w:r w:rsidRPr="00E453B0">
        <w:rPr>
          <w:sz w:val="22"/>
          <w:szCs w:val="22"/>
        </w:rPr>
        <w:t xml:space="preserve">This plan is a record of whole school decisions in relation to Maths in line with the </w:t>
      </w:r>
      <w:r w:rsidRPr="00E453B0">
        <w:rPr>
          <w:i/>
          <w:sz w:val="22"/>
          <w:szCs w:val="22"/>
        </w:rPr>
        <w:t>Primary Curriculum (1999)</w:t>
      </w:r>
      <w:r w:rsidRPr="00E453B0">
        <w:rPr>
          <w:sz w:val="22"/>
          <w:szCs w:val="22"/>
        </w:rPr>
        <w:t>. It is intended to guide teachers in their individual planning in Maths.</w:t>
      </w:r>
      <w:r w:rsidR="007655F5" w:rsidRPr="00E453B0">
        <w:rPr>
          <w:sz w:val="22"/>
          <w:szCs w:val="22"/>
        </w:rPr>
        <w:t xml:space="preserve"> It will be reviewed and updated in line with the arrival of the new Maths Curriculum. </w:t>
      </w:r>
      <w:bookmarkStart w:id="4" w:name="_TOC_250021"/>
      <w:r w:rsidRPr="00E453B0">
        <w:t>Vision and</w:t>
      </w:r>
      <w:r w:rsidRPr="00E453B0">
        <w:rPr>
          <w:spacing w:val="-3"/>
        </w:rPr>
        <w:t xml:space="preserve"> </w:t>
      </w:r>
      <w:bookmarkEnd w:id="4"/>
      <w:r w:rsidRPr="00E453B0">
        <w:t>aims</w:t>
      </w:r>
    </w:p>
    <w:p w14:paraId="78F37C73" w14:textId="77777777" w:rsidR="004C29F9" w:rsidRPr="00E453B0" w:rsidRDefault="004C29F9" w:rsidP="00E453B0">
      <w:pPr>
        <w:pStyle w:val="BodyText"/>
        <w:spacing w:before="1"/>
        <w:rPr>
          <w:b/>
          <w:szCs w:val="22"/>
        </w:rPr>
      </w:pPr>
    </w:p>
    <w:p w14:paraId="2FFA3C24" w14:textId="77777777" w:rsidR="004C29F9" w:rsidRPr="00E453B0" w:rsidRDefault="002429DE" w:rsidP="00E453B0">
      <w:pPr>
        <w:pStyle w:val="Heading2"/>
        <w:numPr>
          <w:ilvl w:val="1"/>
          <w:numId w:val="8"/>
        </w:numPr>
        <w:tabs>
          <w:tab w:val="left" w:pos="961"/>
        </w:tabs>
        <w:ind w:left="960" w:hanging="721"/>
        <w:rPr>
          <w:sz w:val="22"/>
          <w:szCs w:val="22"/>
        </w:rPr>
      </w:pPr>
      <w:bookmarkStart w:id="5" w:name="_TOC_250020"/>
      <w:r w:rsidRPr="00E453B0">
        <w:rPr>
          <w:sz w:val="22"/>
          <w:szCs w:val="22"/>
        </w:rPr>
        <w:t>School characteristic spirit /</w:t>
      </w:r>
      <w:r w:rsidRPr="00E453B0">
        <w:rPr>
          <w:spacing w:val="-5"/>
          <w:sz w:val="22"/>
          <w:szCs w:val="22"/>
        </w:rPr>
        <w:t xml:space="preserve"> </w:t>
      </w:r>
      <w:bookmarkEnd w:id="5"/>
      <w:r w:rsidRPr="00E453B0">
        <w:rPr>
          <w:sz w:val="22"/>
          <w:szCs w:val="22"/>
        </w:rPr>
        <w:t>ethos</w:t>
      </w:r>
    </w:p>
    <w:p w14:paraId="2DE20E5E" w14:textId="77777777" w:rsidR="004C29F9" w:rsidRPr="00E453B0" w:rsidRDefault="002429DE" w:rsidP="00E453B0">
      <w:pPr>
        <w:pStyle w:val="BodyText"/>
        <w:spacing w:before="139"/>
        <w:ind w:left="240" w:right="399"/>
        <w:jc w:val="both"/>
        <w:rPr>
          <w:sz w:val="22"/>
          <w:szCs w:val="22"/>
        </w:rPr>
      </w:pPr>
      <w:r w:rsidRPr="00E453B0">
        <w:rPr>
          <w:sz w:val="22"/>
          <w:szCs w:val="22"/>
        </w:rPr>
        <w:t>In line with the school’s characteristic spirit, this plan will focus on meeting the needs of our pupils in the area of Maths. Parental involvement will be encouraged as much as possible to support their child's learning in Maths.</w:t>
      </w:r>
    </w:p>
    <w:p w14:paraId="544DE518" w14:textId="77777777" w:rsidR="004C29F9" w:rsidRPr="00E453B0" w:rsidRDefault="004C29F9" w:rsidP="00E453B0">
      <w:pPr>
        <w:pStyle w:val="BodyText"/>
        <w:rPr>
          <w:sz w:val="32"/>
          <w:szCs w:val="22"/>
        </w:rPr>
      </w:pPr>
    </w:p>
    <w:p w14:paraId="4B5AA55B" w14:textId="77777777" w:rsidR="004C29F9" w:rsidRPr="00E453B0" w:rsidRDefault="002429DE" w:rsidP="00E453B0">
      <w:pPr>
        <w:pStyle w:val="Heading2"/>
        <w:numPr>
          <w:ilvl w:val="1"/>
          <w:numId w:val="8"/>
        </w:numPr>
        <w:tabs>
          <w:tab w:val="left" w:pos="961"/>
        </w:tabs>
        <w:ind w:left="960" w:hanging="721"/>
        <w:rPr>
          <w:sz w:val="22"/>
          <w:szCs w:val="22"/>
        </w:rPr>
      </w:pPr>
      <w:bookmarkStart w:id="6" w:name="_TOC_250019"/>
      <w:bookmarkEnd w:id="6"/>
      <w:r w:rsidRPr="00E453B0">
        <w:rPr>
          <w:sz w:val="22"/>
          <w:szCs w:val="22"/>
        </w:rPr>
        <w:t>Aims and objectives</w:t>
      </w:r>
    </w:p>
    <w:p w14:paraId="6F867384" w14:textId="042BD30D" w:rsidR="004C29F9" w:rsidRPr="00E453B0" w:rsidRDefault="002429DE" w:rsidP="00E453B0">
      <w:pPr>
        <w:spacing w:before="135"/>
        <w:ind w:left="240"/>
        <w:jc w:val="both"/>
        <w:rPr>
          <w:color w:val="FF0000"/>
          <w:szCs w:val="20"/>
        </w:rPr>
      </w:pPr>
      <w:r w:rsidRPr="00E453B0">
        <w:rPr>
          <w:szCs w:val="20"/>
        </w:rPr>
        <w:t xml:space="preserve">We endorse the aims of the </w:t>
      </w:r>
      <w:r w:rsidRPr="00E453B0">
        <w:rPr>
          <w:i/>
          <w:szCs w:val="20"/>
        </w:rPr>
        <w:t xml:space="preserve">Primary Curriculum, Mathematics (1999), </w:t>
      </w:r>
      <w:r w:rsidRPr="00E453B0">
        <w:rPr>
          <w:szCs w:val="20"/>
        </w:rPr>
        <w:t>p 12.</w:t>
      </w:r>
      <w:r w:rsidR="00806867" w:rsidRPr="00E453B0">
        <w:rPr>
          <w:szCs w:val="20"/>
        </w:rPr>
        <w:t xml:space="preserve">  </w:t>
      </w:r>
    </w:p>
    <w:p w14:paraId="70BEAA55" w14:textId="77777777" w:rsidR="004C29F9" w:rsidRPr="00E453B0" w:rsidRDefault="004C29F9" w:rsidP="00E453B0">
      <w:pPr>
        <w:pStyle w:val="BodyText"/>
        <w:rPr>
          <w:szCs w:val="22"/>
        </w:rPr>
      </w:pPr>
    </w:p>
    <w:p w14:paraId="5D99702B" w14:textId="77777777" w:rsidR="004C29F9" w:rsidRPr="00E453B0" w:rsidRDefault="004C29F9" w:rsidP="00E453B0">
      <w:pPr>
        <w:pStyle w:val="BodyText"/>
        <w:spacing w:before="2"/>
        <w:rPr>
          <w:sz w:val="28"/>
          <w:szCs w:val="22"/>
        </w:rPr>
      </w:pPr>
    </w:p>
    <w:p w14:paraId="62711409" w14:textId="77777777" w:rsidR="004C29F9" w:rsidRPr="00E453B0" w:rsidRDefault="002429DE" w:rsidP="00E453B0">
      <w:pPr>
        <w:pStyle w:val="Heading1"/>
        <w:numPr>
          <w:ilvl w:val="0"/>
          <w:numId w:val="8"/>
        </w:numPr>
        <w:tabs>
          <w:tab w:val="left" w:pos="961"/>
        </w:tabs>
        <w:spacing w:before="1"/>
        <w:ind w:hanging="721"/>
        <w:rPr>
          <w:sz w:val="24"/>
          <w:szCs w:val="24"/>
        </w:rPr>
      </w:pPr>
      <w:r w:rsidRPr="00E453B0">
        <w:rPr>
          <w:sz w:val="24"/>
          <w:szCs w:val="24"/>
        </w:rPr>
        <w:t>Content of Mathematics</w:t>
      </w:r>
      <w:r w:rsidRPr="00E453B0">
        <w:rPr>
          <w:spacing w:val="-3"/>
          <w:sz w:val="24"/>
          <w:szCs w:val="24"/>
        </w:rPr>
        <w:t xml:space="preserve"> </w:t>
      </w:r>
      <w:r w:rsidRPr="00E453B0">
        <w:rPr>
          <w:sz w:val="24"/>
          <w:szCs w:val="24"/>
        </w:rPr>
        <w:t>plan</w:t>
      </w:r>
    </w:p>
    <w:p w14:paraId="271A851F" w14:textId="77777777" w:rsidR="004C29F9" w:rsidRPr="00E453B0" w:rsidRDefault="004C29F9" w:rsidP="00E453B0">
      <w:pPr>
        <w:pStyle w:val="BodyText"/>
        <w:rPr>
          <w:b/>
          <w:szCs w:val="22"/>
        </w:rPr>
      </w:pPr>
    </w:p>
    <w:p w14:paraId="3F71C6A9" w14:textId="77777777" w:rsidR="004C29F9" w:rsidRPr="00E453B0" w:rsidRDefault="002429DE" w:rsidP="00E453B0">
      <w:pPr>
        <w:pStyle w:val="Heading2"/>
        <w:numPr>
          <w:ilvl w:val="1"/>
          <w:numId w:val="8"/>
        </w:numPr>
        <w:tabs>
          <w:tab w:val="left" w:pos="960"/>
          <w:tab w:val="left" w:pos="961"/>
        </w:tabs>
        <w:ind w:left="960" w:hanging="721"/>
        <w:rPr>
          <w:sz w:val="22"/>
          <w:szCs w:val="22"/>
        </w:rPr>
      </w:pPr>
      <w:bookmarkStart w:id="7" w:name="_TOC_250018"/>
      <w:r w:rsidRPr="00E453B0">
        <w:rPr>
          <w:sz w:val="22"/>
          <w:szCs w:val="22"/>
        </w:rPr>
        <w:t>Strands and strand</w:t>
      </w:r>
      <w:r w:rsidRPr="00E453B0">
        <w:rPr>
          <w:spacing w:val="-3"/>
          <w:sz w:val="22"/>
          <w:szCs w:val="22"/>
        </w:rPr>
        <w:t xml:space="preserve"> </w:t>
      </w:r>
      <w:bookmarkEnd w:id="7"/>
      <w:r w:rsidRPr="00E453B0">
        <w:rPr>
          <w:sz w:val="22"/>
          <w:szCs w:val="22"/>
        </w:rPr>
        <w:t>units</w:t>
      </w:r>
    </w:p>
    <w:p w14:paraId="0ADF176A" w14:textId="77777777" w:rsidR="004C29F9" w:rsidRPr="00E453B0" w:rsidRDefault="002429DE" w:rsidP="00E453B0">
      <w:pPr>
        <w:pStyle w:val="BodyText"/>
        <w:spacing w:before="137"/>
        <w:ind w:left="240" w:right="392"/>
        <w:rPr>
          <w:sz w:val="22"/>
          <w:szCs w:val="22"/>
        </w:rPr>
      </w:pPr>
      <w:r w:rsidRPr="00E453B0">
        <w:rPr>
          <w:sz w:val="22"/>
          <w:szCs w:val="22"/>
        </w:rPr>
        <w:t>The Curriculum objectives are used as the objectives for each class level in our school:</w:t>
      </w:r>
    </w:p>
    <w:p w14:paraId="26CBB567" w14:textId="7B7560A9" w:rsidR="00412C06" w:rsidRPr="00E453B0" w:rsidRDefault="002429DE" w:rsidP="00E453B0">
      <w:pPr>
        <w:pStyle w:val="BodyText"/>
        <w:ind w:left="960" w:right="2793"/>
        <w:rPr>
          <w:sz w:val="22"/>
          <w:szCs w:val="22"/>
        </w:rPr>
      </w:pPr>
      <w:r w:rsidRPr="00E453B0">
        <w:rPr>
          <w:sz w:val="22"/>
          <w:szCs w:val="22"/>
        </w:rPr>
        <w:t xml:space="preserve">Junior and Senior Infants: </w:t>
      </w:r>
      <w:r w:rsidR="00412C06" w:rsidRPr="00E453B0">
        <w:rPr>
          <w:sz w:val="22"/>
          <w:szCs w:val="22"/>
        </w:rPr>
        <w:t>Curriculum</w:t>
      </w:r>
      <w:r w:rsidR="00E574BC" w:rsidRPr="00E453B0">
        <w:rPr>
          <w:sz w:val="22"/>
          <w:szCs w:val="22"/>
        </w:rPr>
        <w:t xml:space="preserve"> pp. 20 - 35</w:t>
      </w:r>
    </w:p>
    <w:p w14:paraId="2B920511" w14:textId="31B924F6" w:rsidR="004C29F9" w:rsidRPr="00E453B0" w:rsidRDefault="002429DE" w:rsidP="00E453B0">
      <w:pPr>
        <w:pStyle w:val="BodyText"/>
        <w:ind w:left="960" w:right="2793"/>
        <w:rPr>
          <w:sz w:val="22"/>
          <w:szCs w:val="22"/>
        </w:rPr>
      </w:pPr>
      <w:r w:rsidRPr="00E453B0">
        <w:rPr>
          <w:sz w:val="22"/>
          <w:szCs w:val="22"/>
        </w:rPr>
        <w:t>1</w:t>
      </w:r>
      <w:r w:rsidRPr="00E453B0">
        <w:rPr>
          <w:position w:val="8"/>
          <w:sz w:val="14"/>
          <w:szCs w:val="22"/>
        </w:rPr>
        <w:t xml:space="preserve">st </w:t>
      </w:r>
      <w:r w:rsidRPr="00E453B0">
        <w:rPr>
          <w:sz w:val="22"/>
          <w:szCs w:val="22"/>
        </w:rPr>
        <w:t>and 2</w:t>
      </w:r>
      <w:r w:rsidRPr="00E453B0">
        <w:rPr>
          <w:position w:val="8"/>
          <w:sz w:val="14"/>
          <w:szCs w:val="22"/>
        </w:rPr>
        <w:t xml:space="preserve">nd </w:t>
      </w:r>
      <w:r w:rsidRPr="00E453B0">
        <w:rPr>
          <w:sz w:val="22"/>
          <w:szCs w:val="22"/>
        </w:rPr>
        <w:t>Class: Curriculum, pp 40 - 59</w:t>
      </w:r>
    </w:p>
    <w:p w14:paraId="1BD92290" w14:textId="77777777" w:rsidR="004C29F9" w:rsidRPr="00E453B0" w:rsidRDefault="002429DE" w:rsidP="00E453B0">
      <w:pPr>
        <w:pStyle w:val="BodyText"/>
        <w:ind w:left="960" w:right="3536"/>
        <w:rPr>
          <w:sz w:val="22"/>
          <w:szCs w:val="22"/>
        </w:rPr>
      </w:pPr>
      <w:r w:rsidRPr="00E453B0">
        <w:rPr>
          <w:sz w:val="22"/>
          <w:szCs w:val="22"/>
        </w:rPr>
        <w:t>3</w:t>
      </w:r>
      <w:r w:rsidRPr="00E453B0">
        <w:rPr>
          <w:position w:val="8"/>
          <w:sz w:val="14"/>
          <w:szCs w:val="22"/>
        </w:rPr>
        <w:t xml:space="preserve">rd </w:t>
      </w:r>
      <w:r w:rsidRPr="00E453B0">
        <w:rPr>
          <w:sz w:val="22"/>
          <w:szCs w:val="22"/>
        </w:rPr>
        <w:t>and 4</w:t>
      </w:r>
      <w:r w:rsidRPr="00E453B0">
        <w:rPr>
          <w:position w:val="8"/>
          <w:sz w:val="14"/>
          <w:szCs w:val="22"/>
        </w:rPr>
        <w:t xml:space="preserve">th </w:t>
      </w:r>
      <w:r w:rsidRPr="00E453B0">
        <w:rPr>
          <w:sz w:val="22"/>
          <w:szCs w:val="22"/>
        </w:rPr>
        <w:t>Class: Curriculum, pp 64 - 83 5</w:t>
      </w:r>
      <w:r w:rsidRPr="00E453B0">
        <w:rPr>
          <w:position w:val="8"/>
          <w:sz w:val="14"/>
          <w:szCs w:val="22"/>
        </w:rPr>
        <w:t xml:space="preserve">th </w:t>
      </w:r>
      <w:r w:rsidRPr="00E453B0">
        <w:rPr>
          <w:sz w:val="22"/>
          <w:szCs w:val="22"/>
        </w:rPr>
        <w:t>and 6</w:t>
      </w:r>
      <w:r w:rsidRPr="00E453B0">
        <w:rPr>
          <w:position w:val="8"/>
          <w:sz w:val="14"/>
          <w:szCs w:val="22"/>
        </w:rPr>
        <w:t xml:space="preserve">th </w:t>
      </w:r>
      <w:r w:rsidRPr="00E453B0">
        <w:rPr>
          <w:sz w:val="22"/>
          <w:szCs w:val="22"/>
        </w:rPr>
        <w:t>Class: Curriculum, pp 88 - 111</w:t>
      </w:r>
    </w:p>
    <w:p w14:paraId="740FA96E" w14:textId="77777777" w:rsidR="004C29F9" w:rsidRPr="00E453B0" w:rsidRDefault="002429DE" w:rsidP="00E453B0">
      <w:pPr>
        <w:pStyle w:val="BodyText"/>
        <w:ind w:left="240" w:right="397"/>
        <w:jc w:val="both"/>
        <w:rPr>
          <w:sz w:val="22"/>
          <w:szCs w:val="22"/>
        </w:rPr>
      </w:pPr>
      <w:r w:rsidRPr="00E453B0">
        <w:rPr>
          <w:sz w:val="22"/>
          <w:szCs w:val="22"/>
        </w:rPr>
        <w:t>At the beginning of each academic year teachers will familiarise themselves with the objectives for their class and make sure that their individual planning for the year incorporates all strands of the Maths curriculum.</w:t>
      </w:r>
    </w:p>
    <w:p w14:paraId="17E3C6DE" w14:textId="77777777" w:rsidR="004C29F9" w:rsidRPr="00E453B0" w:rsidRDefault="004C29F9" w:rsidP="00E453B0">
      <w:pPr>
        <w:pStyle w:val="BodyText"/>
        <w:spacing w:before="8"/>
        <w:rPr>
          <w:sz w:val="32"/>
          <w:szCs w:val="22"/>
        </w:rPr>
      </w:pPr>
    </w:p>
    <w:p w14:paraId="1850E753" w14:textId="77777777" w:rsidR="004C29F9" w:rsidRPr="00E453B0" w:rsidRDefault="002429DE" w:rsidP="00E453B0">
      <w:pPr>
        <w:pStyle w:val="Heading2"/>
        <w:numPr>
          <w:ilvl w:val="1"/>
          <w:numId w:val="8"/>
        </w:numPr>
        <w:tabs>
          <w:tab w:val="left" w:pos="960"/>
          <w:tab w:val="left" w:pos="961"/>
        </w:tabs>
        <w:spacing w:before="1"/>
        <w:ind w:left="960" w:hanging="721"/>
        <w:rPr>
          <w:sz w:val="22"/>
          <w:szCs w:val="22"/>
        </w:rPr>
      </w:pPr>
      <w:bookmarkStart w:id="8" w:name="_TOC_250017"/>
      <w:r w:rsidRPr="00E453B0">
        <w:rPr>
          <w:sz w:val="22"/>
          <w:szCs w:val="22"/>
        </w:rPr>
        <w:t>Approaches and</w:t>
      </w:r>
      <w:r w:rsidRPr="00E453B0">
        <w:rPr>
          <w:spacing w:val="-1"/>
          <w:sz w:val="22"/>
          <w:szCs w:val="22"/>
        </w:rPr>
        <w:t xml:space="preserve"> </w:t>
      </w:r>
      <w:bookmarkEnd w:id="8"/>
      <w:r w:rsidRPr="00E453B0">
        <w:rPr>
          <w:sz w:val="22"/>
          <w:szCs w:val="22"/>
        </w:rPr>
        <w:t>methodologies</w:t>
      </w:r>
    </w:p>
    <w:p w14:paraId="72C7293A" w14:textId="77777777" w:rsidR="004C29F9" w:rsidRPr="00E453B0" w:rsidRDefault="002429DE" w:rsidP="00E453B0">
      <w:pPr>
        <w:pStyle w:val="BodyText"/>
        <w:spacing w:before="139"/>
        <w:ind w:left="240"/>
        <w:rPr>
          <w:sz w:val="22"/>
          <w:szCs w:val="22"/>
        </w:rPr>
      </w:pPr>
      <w:r w:rsidRPr="00E453B0">
        <w:rPr>
          <w:sz w:val="22"/>
          <w:szCs w:val="22"/>
        </w:rPr>
        <w:t>Various approaches and methodologies are used throughout the school.</w:t>
      </w:r>
    </w:p>
    <w:p w14:paraId="5D857A3F" w14:textId="77777777" w:rsidR="004C29F9" w:rsidRPr="00E453B0" w:rsidRDefault="004C29F9" w:rsidP="00E453B0">
      <w:pPr>
        <w:pStyle w:val="BodyText"/>
        <w:rPr>
          <w:szCs w:val="22"/>
        </w:rPr>
      </w:pPr>
    </w:p>
    <w:p w14:paraId="64AFBD8B" w14:textId="77777777" w:rsidR="004C29F9" w:rsidRPr="00E453B0" w:rsidRDefault="004C29F9" w:rsidP="00E453B0">
      <w:pPr>
        <w:pStyle w:val="BodyText"/>
        <w:rPr>
          <w:sz w:val="20"/>
          <w:szCs w:val="22"/>
        </w:rPr>
      </w:pPr>
    </w:p>
    <w:p w14:paraId="45076499" w14:textId="77777777" w:rsidR="004C29F9" w:rsidRPr="00E453B0" w:rsidRDefault="002429DE" w:rsidP="00E453B0">
      <w:pPr>
        <w:pStyle w:val="ListParagraph"/>
        <w:numPr>
          <w:ilvl w:val="2"/>
          <w:numId w:val="7"/>
        </w:numPr>
        <w:tabs>
          <w:tab w:val="left" w:pos="949"/>
        </w:tabs>
        <w:ind w:hanging="721"/>
        <w:rPr>
          <w:szCs w:val="20"/>
        </w:rPr>
      </w:pPr>
      <w:r w:rsidRPr="00E453B0">
        <w:rPr>
          <w:szCs w:val="20"/>
        </w:rPr>
        <w:t>The use of</w:t>
      </w:r>
      <w:r w:rsidRPr="00E453B0">
        <w:rPr>
          <w:spacing w:val="-1"/>
          <w:szCs w:val="20"/>
        </w:rPr>
        <w:t xml:space="preserve"> </w:t>
      </w:r>
      <w:r w:rsidRPr="00E453B0">
        <w:rPr>
          <w:szCs w:val="20"/>
        </w:rPr>
        <w:t>manipulatives</w:t>
      </w:r>
    </w:p>
    <w:p w14:paraId="47AB1906" w14:textId="77777777" w:rsidR="004C29F9" w:rsidRPr="00E453B0" w:rsidRDefault="002429DE" w:rsidP="00E453B0">
      <w:pPr>
        <w:pStyle w:val="BodyText"/>
        <w:spacing w:before="137"/>
        <w:ind w:left="240" w:right="392"/>
        <w:rPr>
          <w:sz w:val="22"/>
          <w:szCs w:val="22"/>
        </w:rPr>
      </w:pPr>
      <w:r w:rsidRPr="00E453B0">
        <w:rPr>
          <w:sz w:val="22"/>
          <w:szCs w:val="22"/>
        </w:rPr>
        <w:t xml:space="preserve">Children will have access to, and use, a broad range of mathematical equipment to </w:t>
      </w:r>
      <w:r w:rsidRPr="00E453B0">
        <w:rPr>
          <w:sz w:val="22"/>
          <w:szCs w:val="22"/>
        </w:rPr>
        <w:lastRenderedPageBreak/>
        <w:t>support all strands. (ref Resources)</w:t>
      </w:r>
    </w:p>
    <w:p w14:paraId="09EBD40C" w14:textId="77777777" w:rsidR="004C29F9" w:rsidRPr="00E453B0" w:rsidRDefault="004C29F9" w:rsidP="00E453B0">
      <w:pPr>
        <w:pStyle w:val="BodyText"/>
        <w:spacing w:before="7"/>
        <w:rPr>
          <w:sz w:val="32"/>
          <w:szCs w:val="22"/>
        </w:rPr>
      </w:pPr>
    </w:p>
    <w:p w14:paraId="3732942C" w14:textId="77777777" w:rsidR="004C29F9" w:rsidRPr="00E453B0" w:rsidRDefault="002429DE" w:rsidP="00E453B0">
      <w:pPr>
        <w:pStyle w:val="ListParagraph"/>
        <w:numPr>
          <w:ilvl w:val="2"/>
          <w:numId w:val="7"/>
        </w:numPr>
        <w:tabs>
          <w:tab w:val="left" w:pos="949"/>
        </w:tabs>
        <w:spacing w:before="1"/>
        <w:ind w:hanging="721"/>
        <w:jc w:val="both"/>
        <w:rPr>
          <w:szCs w:val="20"/>
        </w:rPr>
      </w:pPr>
      <w:r w:rsidRPr="00E453B0">
        <w:rPr>
          <w:szCs w:val="20"/>
        </w:rPr>
        <w:t>Talk and</w:t>
      </w:r>
      <w:r w:rsidRPr="00E453B0">
        <w:rPr>
          <w:spacing w:val="-5"/>
          <w:szCs w:val="20"/>
        </w:rPr>
        <w:t xml:space="preserve"> </w:t>
      </w:r>
      <w:r w:rsidRPr="00E453B0">
        <w:rPr>
          <w:szCs w:val="20"/>
        </w:rPr>
        <w:t>discussion</w:t>
      </w:r>
    </w:p>
    <w:p w14:paraId="61874AFB" w14:textId="03DC61C5" w:rsidR="004C29F9" w:rsidRPr="00E453B0" w:rsidRDefault="002429DE" w:rsidP="00E453B0">
      <w:pPr>
        <w:pStyle w:val="BodyText"/>
        <w:spacing w:before="136"/>
        <w:ind w:left="240" w:right="403"/>
        <w:jc w:val="both"/>
        <w:rPr>
          <w:sz w:val="22"/>
          <w:szCs w:val="20"/>
        </w:rPr>
      </w:pPr>
      <w:r w:rsidRPr="00E453B0">
        <w:rPr>
          <w:sz w:val="22"/>
          <w:szCs w:val="22"/>
        </w:rPr>
        <w:t>Talk and discussion is seen as an integral part of the learning process and opportunities should be provided during Maths class for children to discuss problems with the teacher, other individual children and in groups.</w:t>
      </w:r>
      <w:r w:rsidRPr="00E453B0">
        <w:rPr>
          <w:sz w:val="22"/>
          <w:szCs w:val="20"/>
        </w:rPr>
        <w:t>Active learning / guided</w:t>
      </w:r>
      <w:r w:rsidRPr="00E453B0">
        <w:rPr>
          <w:spacing w:val="-3"/>
          <w:sz w:val="22"/>
          <w:szCs w:val="20"/>
        </w:rPr>
        <w:t xml:space="preserve"> </w:t>
      </w:r>
      <w:r w:rsidRPr="00E453B0">
        <w:rPr>
          <w:sz w:val="22"/>
          <w:szCs w:val="20"/>
        </w:rPr>
        <w:t>discovery</w:t>
      </w:r>
    </w:p>
    <w:p w14:paraId="1E5470DA" w14:textId="13583497" w:rsidR="004C29F9" w:rsidRPr="00E453B0" w:rsidRDefault="002429DE" w:rsidP="00E453B0">
      <w:pPr>
        <w:pStyle w:val="BodyText"/>
        <w:spacing w:before="138"/>
        <w:ind w:left="240" w:right="395"/>
        <w:jc w:val="both"/>
        <w:rPr>
          <w:sz w:val="22"/>
          <w:szCs w:val="22"/>
        </w:rPr>
      </w:pPr>
      <w:r w:rsidRPr="00E453B0">
        <w:rPr>
          <w:sz w:val="22"/>
          <w:szCs w:val="22"/>
        </w:rPr>
        <w:t xml:space="preserve">As part of the Maths for each class, children are provided with structured opportunities to engage in exploratory activities under the guidance of the teacher to construct meaning, to develop mathematical strategies for solving problems, and to develop </w:t>
      </w:r>
      <w:r w:rsidR="00CA12BC" w:rsidRPr="00E453B0">
        <w:rPr>
          <w:sz w:val="22"/>
          <w:szCs w:val="22"/>
        </w:rPr>
        <w:t>self-motivation</w:t>
      </w:r>
      <w:r w:rsidRPr="00E453B0">
        <w:rPr>
          <w:sz w:val="22"/>
          <w:szCs w:val="22"/>
        </w:rPr>
        <w:t xml:space="preserve"> in mathematical activities. These activities should be outlined in the teacher's long and short term planning.</w:t>
      </w:r>
    </w:p>
    <w:p w14:paraId="287A23BA" w14:textId="77777777" w:rsidR="004C29F9" w:rsidRPr="00E453B0" w:rsidRDefault="004C29F9" w:rsidP="00E453B0">
      <w:pPr>
        <w:pStyle w:val="BodyText"/>
        <w:rPr>
          <w:sz w:val="32"/>
          <w:szCs w:val="22"/>
        </w:rPr>
      </w:pPr>
    </w:p>
    <w:p w14:paraId="70B969D0" w14:textId="77777777" w:rsidR="004C29F9" w:rsidRPr="00E453B0" w:rsidRDefault="002429DE" w:rsidP="00E453B0">
      <w:pPr>
        <w:pStyle w:val="ListParagraph"/>
        <w:numPr>
          <w:ilvl w:val="2"/>
          <w:numId w:val="7"/>
        </w:numPr>
        <w:tabs>
          <w:tab w:val="left" w:pos="949"/>
        </w:tabs>
        <w:ind w:hanging="721"/>
        <w:jc w:val="both"/>
        <w:rPr>
          <w:szCs w:val="20"/>
        </w:rPr>
      </w:pPr>
      <w:r w:rsidRPr="00E453B0">
        <w:rPr>
          <w:szCs w:val="20"/>
        </w:rPr>
        <w:t>Using the environment as a learning</w:t>
      </w:r>
      <w:r w:rsidRPr="00E453B0">
        <w:rPr>
          <w:spacing w:val="-7"/>
          <w:szCs w:val="20"/>
        </w:rPr>
        <w:t xml:space="preserve"> </w:t>
      </w:r>
      <w:r w:rsidRPr="00E453B0">
        <w:rPr>
          <w:szCs w:val="20"/>
        </w:rPr>
        <w:t>resource</w:t>
      </w:r>
    </w:p>
    <w:p w14:paraId="141D4933" w14:textId="7DD202D7" w:rsidR="004C29F9" w:rsidRPr="00E453B0" w:rsidRDefault="005A557E" w:rsidP="00E453B0">
      <w:pPr>
        <w:pStyle w:val="BodyText"/>
        <w:spacing w:before="139"/>
        <w:ind w:left="240" w:right="392"/>
        <w:jc w:val="both"/>
        <w:rPr>
          <w:color w:val="000000" w:themeColor="text1"/>
          <w:sz w:val="22"/>
          <w:szCs w:val="22"/>
        </w:rPr>
      </w:pPr>
      <w:r w:rsidRPr="00E453B0">
        <w:rPr>
          <w:color w:val="000000" w:themeColor="text1"/>
          <w:sz w:val="22"/>
          <w:szCs w:val="22"/>
        </w:rPr>
        <w:t>The use of the school buildings and outdoor area is promoted as a maths resource across all class levels. There are maths trails available to teachers for use and engaging in cross-curricular maths activities is encouraged, e.g. using the hall for P.E. that involves maths</w:t>
      </w:r>
      <w:r w:rsidR="00DC5910" w:rsidRPr="00E453B0">
        <w:rPr>
          <w:color w:val="000000" w:themeColor="text1"/>
          <w:sz w:val="22"/>
          <w:szCs w:val="22"/>
        </w:rPr>
        <w:t xml:space="preserve"> such as outdoor &amp; adventure activities including orienteering.</w:t>
      </w:r>
    </w:p>
    <w:p w14:paraId="428DEE16" w14:textId="77777777" w:rsidR="004C29F9" w:rsidRPr="00E453B0" w:rsidRDefault="004C29F9" w:rsidP="00E453B0">
      <w:pPr>
        <w:pStyle w:val="BodyText"/>
        <w:spacing w:before="11"/>
        <w:rPr>
          <w:sz w:val="32"/>
          <w:szCs w:val="22"/>
        </w:rPr>
      </w:pPr>
    </w:p>
    <w:p w14:paraId="59F3A38C" w14:textId="77777777" w:rsidR="004C29F9" w:rsidRPr="00E453B0" w:rsidRDefault="002429DE" w:rsidP="00E453B0">
      <w:pPr>
        <w:pStyle w:val="BodyText"/>
        <w:ind w:left="240"/>
        <w:jc w:val="both"/>
        <w:rPr>
          <w:sz w:val="22"/>
          <w:szCs w:val="22"/>
        </w:rPr>
      </w:pPr>
      <w:r w:rsidRPr="00E453B0">
        <w:rPr>
          <w:sz w:val="22"/>
          <w:szCs w:val="22"/>
        </w:rPr>
        <w:t>The following number limits for each class will be adhered to:</w:t>
      </w:r>
    </w:p>
    <w:p w14:paraId="72D61EBA" w14:textId="77777777" w:rsidR="004C29F9" w:rsidRPr="00E453B0" w:rsidRDefault="004C29F9" w:rsidP="00E453B0">
      <w:pPr>
        <w:pStyle w:val="BodyText"/>
        <w:spacing w:before="3"/>
        <w:rPr>
          <w:sz w:val="10"/>
          <w:szCs w:val="22"/>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4263"/>
      </w:tblGrid>
      <w:tr w:rsidR="004C29F9" w:rsidRPr="00E453B0" w14:paraId="1BBFE19A" w14:textId="77777777">
        <w:trPr>
          <w:trHeight w:val="412"/>
        </w:trPr>
        <w:tc>
          <w:tcPr>
            <w:tcW w:w="3725" w:type="dxa"/>
          </w:tcPr>
          <w:p w14:paraId="1B65C2DA" w14:textId="77777777" w:rsidR="004C29F9" w:rsidRPr="00E453B0" w:rsidRDefault="002429DE" w:rsidP="00E453B0">
            <w:pPr>
              <w:pStyle w:val="TableParagraph"/>
              <w:spacing w:line="240" w:lineRule="auto"/>
              <w:rPr>
                <w:b/>
                <w:szCs w:val="20"/>
              </w:rPr>
            </w:pPr>
            <w:r w:rsidRPr="00E453B0">
              <w:rPr>
                <w:b/>
                <w:szCs w:val="20"/>
              </w:rPr>
              <w:t>Class</w:t>
            </w:r>
          </w:p>
        </w:tc>
        <w:tc>
          <w:tcPr>
            <w:tcW w:w="4263" w:type="dxa"/>
          </w:tcPr>
          <w:p w14:paraId="29F0F3A6" w14:textId="77777777" w:rsidR="004C29F9" w:rsidRPr="00E453B0" w:rsidRDefault="002429DE" w:rsidP="00E453B0">
            <w:pPr>
              <w:pStyle w:val="TableParagraph"/>
              <w:spacing w:line="240" w:lineRule="auto"/>
              <w:ind w:left="535"/>
              <w:rPr>
                <w:b/>
                <w:szCs w:val="20"/>
              </w:rPr>
            </w:pPr>
            <w:r w:rsidRPr="00E453B0">
              <w:rPr>
                <w:b/>
                <w:szCs w:val="20"/>
              </w:rPr>
              <w:t>Numerals</w:t>
            </w:r>
          </w:p>
        </w:tc>
      </w:tr>
      <w:tr w:rsidR="004C29F9" w:rsidRPr="00E453B0" w14:paraId="22D143F6" w14:textId="77777777">
        <w:trPr>
          <w:trHeight w:val="414"/>
        </w:trPr>
        <w:tc>
          <w:tcPr>
            <w:tcW w:w="3725" w:type="dxa"/>
          </w:tcPr>
          <w:p w14:paraId="2B3E9090" w14:textId="77777777" w:rsidR="004C29F9" w:rsidRPr="00E453B0" w:rsidRDefault="002429DE" w:rsidP="00E453B0">
            <w:pPr>
              <w:pStyle w:val="TableParagraph"/>
              <w:spacing w:line="240" w:lineRule="auto"/>
              <w:rPr>
                <w:szCs w:val="20"/>
              </w:rPr>
            </w:pPr>
            <w:r w:rsidRPr="00E453B0">
              <w:rPr>
                <w:szCs w:val="20"/>
              </w:rPr>
              <w:t>Junior Infants</w:t>
            </w:r>
          </w:p>
        </w:tc>
        <w:tc>
          <w:tcPr>
            <w:tcW w:w="4263" w:type="dxa"/>
          </w:tcPr>
          <w:p w14:paraId="1A3C9FF5" w14:textId="7426E52B" w:rsidR="004C29F9" w:rsidRPr="00E453B0" w:rsidRDefault="002429DE" w:rsidP="00E453B0">
            <w:pPr>
              <w:pStyle w:val="TableParagraph"/>
              <w:spacing w:line="240" w:lineRule="auto"/>
              <w:ind w:left="535"/>
              <w:rPr>
                <w:szCs w:val="20"/>
              </w:rPr>
            </w:pPr>
            <w:r w:rsidRPr="00E453B0">
              <w:rPr>
                <w:szCs w:val="20"/>
              </w:rPr>
              <w:t xml:space="preserve">0 </w:t>
            </w:r>
            <w:r w:rsidR="00545521" w:rsidRPr="00E453B0">
              <w:rPr>
                <w:szCs w:val="20"/>
              </w:rPr>
              <w:t>–</w:t>
            </w:r>
            <w:r w:rsidRPr="00E453B0">
              <w:rPr>
                <w:szCs w:val="20"/>
              </w:rPr>
              <w:t xml:space="preserve"> 5</w:t>
            </w:r>
            <w:r w:rsidR="00545521" w:rsidRPr="00E453B0">
              <w:rPr>
                <w:szCs w:val="20"/>
              </w:rPr>
              <w:t xml:space="preserve"> (comparing) 0-10 (counting) </w:t>
            </w:r>
          </w:p>
        </w:tc>
      </w:tr>
      <w:tr w:rsidR="004C29F9" w:rsidRPr="00E453B0" w14:paraId="0D9A33D6" w14:textId="77777777">
        <w:trPr>
          <w:trHeight w:val="414"/>
        </w:trPr>
        <w:tc>
          <w:tcPr>
            <w:tcW w:w="3725" w:type="dxa"/>
          </w:tcPr>
          <w:p w14:paraId="5128F28F" w14:textId="77777777" w:rsidR="004C29F9" w:rsidRPr="00E453B0" w:rsidRDefault="002429DE" w:rsidP="00E453B0">
            <w:pPr>
              <w:pStyle w:val="TableParagraph"/>
              <w:spacing w:line="240" w:lineRule="auto"/>
              <w:rPr>
                <w:szCs w:val="20"/>
              </w:rPr>
            </w:pPr>
            <w:r w:rsidRPr="00E453B0">
              <w:rPr>
                <w:szCs w:val="20"/>
              </w:rPr>
              <w:t>Senior Infants</w:t>
            </w:r>
          </w:p>
        </w:tc>
        <w:tc>
          <w:tcPr>
            <w:tcW w:w="4263" w:type="dxa"/>
          </w:tcPr>
          <w:p w14:paraId="2AEE28A6" w14:textId="00A96199" w:rsidR="004C29F9" w:rsidRPr="00E453B0" w:rsidRDefault="00545521" w:rsidP="00E453B0">
            <w:pPr>
              <w:pStyle w:val="TableParagraph"/>
              <w:spacing w:line="240" w:lineRule="auto"/>
              <w:ind w:left="535"/>
              <w:rPr>
                <w:szCs w:val="20"/>
              </w:rPr>
            </w:pPr>
            <w:r w:rsidRPr="00E453B0">
              <w:rPr>
                <w:szCs w:val="20"/>
              </w:rPr>
              <w:t>0</w:t>
            </w:r>
            <w:r w:rsidR="002429DE" w:rsidRPr="00E453B0">
              <w:rPr>
                <w:szCs w:val="20"/>
              </w:rPr>
              <w:t xml:space="preserve"> </w:t>
            </w:r>
            <w:r w:rsidRPr="00E453B0">
              <w:rPr>
                <w:szCs w:val="20"/>
              </w:rPr>
              <w:t>–</w:t>
            </w:r>
            <w:r w:rsidR="002429DE" w:rsidRPr="00E453B0">
              <w:rPr>
                <w:szCs w:val="20"/>
              </w:rPr>
              <w:t xml:space="preserve"> 10</w:t>
            </w:r>
            <w:r w:rsidRPr="00E453B0">
              <w:rPr>
                <w:szCs w:val="20"/>
              </w:rPr>
              <w:t xml:space="preserve"> (comparing) 0-20 (counting)</w:t>
            </w:r>
          </w:p>
        </w:tc>
      </w:tr>
      <w:tr w:rsidR="004C29F9" w:rsidRPr="00E453B0" w14:paraId="686C97BE" w14:textId="77777777">
        <w:trPr>
          <w:trHeight w:val="412"/>
        </w:trPr>
        <w:tc>
          <w:tcPr>
            <w:tcW w:w="3725" w:type="dxa"/>
          </w:tcPr>
          <w:p w14:paraId="6FC34FD0" w14:textId="77777777" w:rsidR="004C29F9" w:rsidRPr="00E453B0" w:rsidRDefault="002429DE" w:rsidP="00E453B0">
            <w:pPr>
              <w:pStyle w:val="TableParagraph"/>
              <w:spacing w:line="240" w:lineRule="auto"/>
              <w:rPr>
                <w:szCs w:val="20"/>
              </w:rPr>
            </w:pPr>
            <w:r w:rsidRPr="00E453B0">
              <w:rPr>
                <w:szCs w:val="20"/>
              </w:rPr>
              <w:t>1</w:t>
            </w:r>
            <w:r w:rsidRPr="00E453B0">
              <w:rPr>
                <w:position w:val="8"/>
                <w:sz w:val="14"/>
                <w:szCs w:val="20"/>
              </w:rPr>
              <w:t xml:space="preserve">st </w:t>
            </w:r>
            <w:r w:rsidRPr="00E453B0">
              <w:rPr>
                <w:szCs w:val="20"/>
              </w:rPr>
              <w:t>Class</w:t>
            </w:r>
          </w:p>
        </w:tc>
        <w:tc>
          <w:tcPr>
            <w:tcW w:w="4263" w:type="dxa"/>
          </w:tcPr>
          <w:p w14:paraId="32D9CBCF" w14:textId="77777777" w:rsidR="004C29F9" w:rsidRPr="00E453B0" w:rsidRDefault="002429DE" w:rsidP="00E453B0">
            <w:pPr>
              <w:pStyle w:val="TableParagraph"/>
              <w:spacing w:line="240" w:lineRule="auto"/>
              <w:ind w:left="535"/>
              <w:rPr>
                <w:szCs w:val="20"/>
              </w:rPr>
            </w:pPr>
            <w:r w:rsidRPr="00E453B0">
              <w:rPr>
                <w:szCs w:val="20"/>
              </w:rPr>
              <w:t>to 99</w:t>
            </w:r>
          </w:p>
        </w:tc>
      </w:tr>
      <w:tr w:rsidR="004C29F9" w:rsidRPr="00E453B0" w14:paraId="60F7D0C3" w14:textId="77777777">
        <w:trPr>
          <w:trHeight w:val="415"/>
        </w:trPr>
        <w:tc>
          <w:tcPr>
            <w:tcW w:w="3725" w:type="dxa"/>
          </w:tcPr>
          <w:p w14:paraId="2906422B" w14:textId="77777777" w:rsidR="004C29F9" w:rsidRPr="00E453B0" w:rsidRDefault="002429DE" w:rsidP="00E453B0">
            <w:pPr>
              <w:pStyle w:val="TableParagraph"/>
              <w:spacing w:line="240" w:lineRule="auto"/>
              <w:rPr>
                <w:szCs w:val="20"/>
              </w:rPr>
            </w:pPr>
            <w:r w:rsidRPr="00E453B0">
              <w:rPr>
                <w:szCs w:val="20"/>
              </w:rPr>
              <w:t>2</w:t>
            </w:r>
            <w:r w:rsidRPr="00E453B0">
              <w:rPr>
                <w:position w:val="8"/>
                <w:sz w:val="14"/>
                <w:szCs w:val="20"/>
              </w:rPr>
              <w:t xml:space="preserve">nd </w:t>
            </w:r>
            <w:r w:rsidRPr="00E453B0">
              <w:rPr>
                <w:szCs w:val="20"/>
              </w:rPr>
              <w:t>Class</w:t>
            </w:r>
          </w:p>
        </w:tc>
        <w:tc>
          <w:tcPr>
            <w:tcW w:w="4263" w:type="dxa"/>
          </w:tcPr>
          <w:p w14:paraId="702545E8" w14:textId="77777777" w:rsidR="004C29F9" w:rsidRPr="00E453B0" w:rsidRDefault="002429DE" w:rsidP="00E453B0">
            <w:pPr>
              <w:pStyle w:val="TableParagraph"/>
              <w:spacing w:line="240" w:lineRule="auto"/>
              <w:ind w:left="535"/>
              <w:rPr>
                <w:szCs w:val="20"/>
              </w:rPr>
            </w:pPr>
            <w:r w:rsidRPr="00E453B0">
              <w:rPr>
                <w:szCs w:val="20"/>
              </w:rPr>
              <w:t>to 199</w:t>
            </w:r>
          </w:p>
        </w:tc>
      </w:tr>
      <w:tr w:rsidR="004C29F9" w:rsidRPr="00E453B0" w14:paraId="4F398A3F" w14:textId="77777777">
        <w:trPr>
          <w:trHeight w:val="414"/>
        </w:trPr>
        <w:tc>
          <w:tcPr>
            <w:tcW w:w="3725" w:type="dxa"/>
          </w:tcPr>
          <w:p w14:paraId="1E10AFDE" w14:textId="77777777" w:rsidR="004C29F9" w:rsidRPr="00E453B0" w:rsidRDefault="002429DE" w:rsidP="00E453B0">
            <w:pPr>
              <w:pStyle w:val="TableParagraph"/>
              <w:spacing w:line="240" w:lineRule="auto"/>
              <w:rPr>
                <w:szCs w:val="20"/>
              </w:rPr>
            </w:pPr>
            <w:r w:rsidRPr="00E453B0">
              <w:rPr>
                <w:szCs w:val="20"/>
              </w:rPr>
              <w:t>3</w:t>
            </w:r>
            <w:r w:rsidRPr="00E453B0">
              <w:rPr>
                <w:position w:val="8"/>
                <w:sz w:val="14"/>
                <w:szCs w:val="20"/>
              </w:rPr>
              <w:t xml:space="preserve">rd </w:t>
            </w:r>
            <w:r w:rsidRPr="00E453B0">
              <w:rPr>
                <w:szCs w:val="20"/>
              </w:rPr>
              <w:t>Class</w:t>
            </w:r>
          </w:p>
        </w:tc>
        <w:tc>
          <w:tcPr>
            <w:tcW w:w="4263" w:type="dxa"/>
          </w:tcPr>
          <w:p w14:paraId="0137A820" w14:textId="77777777" w:rsidR="004C29F9" w:rsidRPr="00E453B0" w:rsidRDefault="002429DE" w:rsidP="00E453B0">
            <w:pPr>
              <w:pStyle w:val="TableParagraph"/>
              <w:spacing w:line="240" w:lineRule="auto"/>
              <w:ind w:left="535"/>
              <w:rPr>
                <w:szCs w:val="20"/>
              </w:rPr>
            </w:pPr>
            <w:r w:rsidRPr="00E453B0">
              <w:rPr>
                <w:szCs w:val="20"/>
              </w:rPr>
              <w:t>to 999</w:t>
            </w:r>
          </w:p>
        </w:tc>
      </w:tr>
      <w:tr w:rsidR="004C29F9" w:rsidRPr="00E453B0" w14:paraId="728423D6" w14:textId="77777777">
        <w:trPr>
          <w:trHeight w:val="412"/>
        </w:trPr>
        <w:tc>
          <w:tcPr>
            <w:tcW w:w="3725" w:type="dxa"/>
          </w:tcPr>
          <w:p w14:paraId="6D797CAF" w14:textId="77777777" w:rsidR="004C29F9" w:rsidRPr="00E453B0" w:rsidRDefault="002429DE" w:rsidP="00E453B0">
            <w:pPr>
              <w:pStyle w:val="TableParagraph"/>
              <w:spacing w:line="240" w:lineRule="auto"/>
              <w:rPr>
                <w:szCs w:val="20"/>
              </w:rPr>
            </w:pPr>
            <w:r w:rsidRPr="00E453B0">
              <w:rPr>
                <w:szCs w:val="20"/>
              </w:rPr>
              <w:t>4</w:t>
            </w:r>
            <w:r w:rsidRPr="00E453B0">
              <w:rPr>
                <w:position w:val="8"/>
                <w:sz w:val="14"/>
                <w:szCs w:val="20"/>
              </w:rPr>
              <w:t xml:space="preserve">th </w:t>
            </w:r>
            <w:r w:rsidRPr="00E453B0">
              <w:rPr>
                <w:szCs w:val="20"/>
              </w:rPr>
              <w:t>Class</w:t>
            </w:r>
          </w:p>
        </w:tc>
        <w:tc>
          <w:tcPr>
            <w:tcW w:w="4263" w:type="dxa"/>
          </w:tcPr>
          <w:p w14:paraId="68B13D28" w14:textId="77777777" w:rsidR="004C29F9" w:rsidRPr="00E453B0" w:rsidRDefault="002429DE" w:rsidP="00E453B0">
            <w:pPr>
              <w:pStyle w:val="TableParagraph"/>
              <w:spacing w:line="240" w:lineRule="auto"/>
              <w:ind w:left="535"/>
              <w:rPr>
                <w:szCs w:val="20"/>
              </w:rPr>
            </w:pPr>
            <w:r w:rsidRPr="00E453B0">
              <w:rPr>
                <w:szCs w:val="20"/>
              </w:rPr>
              <w:t>to 9999</w:t>
            </w:r>
          </w:p>
        </w:tc>
      </w:tr>
      <w:tr w:rsidR="004C29F9" w:rsidRPr="00E453B0" w14:paraId="36465778" w14:textId="77777777">
        <w:trPr>
          <w:trHeight w:val="414"/>
        </w:trPr>
        <w:tc>
          <w:tcPr>
            <w:tcW w:w="3725" w:type="dxa"/>
          </w:tcPr>
          <w:p w14:paraId="525FAFB1" w14:textId="77777777" w:rsidR="004C29F9" w:rsidRPr="00E453B0" w:rsidRDefault="002429DE" w:rsidP="00E453B0">
            <w:pPr>
              <w:pStyle w:val="TableParagraph"/>
              <w:spacing w:line="240" w:lineRule="auto"/>
              <w:rPr>
                <w:szCs w:val="20"/>
              </w:rPr>
            </w:pPr>
            <w:r w:rsidRPr="00E453B0">
              <w:rPr>
                <w:szCs w:val="20"/>
              </w:rPr>
              <w:t>5</w:t>
            </w:r>
            <w:r w:rsidRPr="00E453B0">
              <w:rPr>
                <w:position w:val="8"/>
                <w:sz w:val="14"/>
                <w:szCs w:val="20"/>
              </w:rPr>
              <w:t xml:space="preserve">th </w:t>
            </w:r>
            <w:r w:rsidRPr="00E453B0">
              <w:rPr>
                <w:szCs w:val="20"/>
              </w:rPr>
              <w:t>Class</w:t>
            </w:r>
          </w:p>
        </w:tc>
        <w:tc>
          <w:tcPr>
            <w:tcW w:w="4263" w:type="dxa"/>
          </w:tcPr>
          <w:p w14:paraId="3BE40952" w14:textId="2C55B63A" w:rsidR="004C29F9" w:rsidRPr="00E453B0" w:rsidRDefault="00403B63" w:rsidP="00E453B0">
            <w:pPr>
              <w:pStyle w:val="TableParagraph"/>
              <w:spacing w:line="240" w:lineRule="auto"/>
              <w:rPr>
                <w:rFonts w:ascii="Times New Roman"/>
                <w:color w:val="FF0000"/>
                <w:sz w:val="20"/>
                <w:szCs w:val="20"/>
              </w:rPr>
            </w:pPr>
            <w:r w:rsidRPr="00E453B0">
              <w:rPr>
                <w:szCs w:val="20"/>
              </w:rPr>
              <w:t>to 100,000</w:t>
            </w:r>
          </w:p>
        </w:tc>
      </w:tr>
      <w:tr w:rsidR="004C29F9" w:rsidRPr="00E453B0" w14:paraId="3CBA5050" w14:textId="77777777">
        <w:trPr>
          <w:trHeight w:val="414"/>
        </w:trPr>
        <w:tc>
          <w:tcPr>
            <w:tcW w:w="3725" w:type="dxa"/>
          </w:tcPr>
          <w:p w14:paraId="439677C7" w14:textId="77777777" w:rsidR="004C29F9" w:rsidRPr="00E453B0" w:rsidRDefault="002429DE" w:rsidP="00E453B0">
            <w:pPr>
              <w:pStyle w:val="TableParagraph"/>
              <w:spacing w:line="240" w:lineRule="auto"/>
              <w:rPr>
                <w:szCs w:val="20"/>
              </w:rPr>
            </w:pPr>
            <w:r w:rsidRPr="00E453B0">
              <w:rPr>
                <w:szCs w:val="20"/>
              </w:rPr>
              <w:t>6</w:t>
            </w:r>
            <w:r w:rsidRPr="00E453B0">
              <w:rPr>
                <w:position w:val="8"/>
                <w:sz w:val="14"/>
                <w:szCs w:val="20"/>
              </w:rPr>
              <w:t xml:space="preserve">th </w:t>
            </w:r>
            <w:r w:rsidRPr="00E453B0">
              <w:rPr>
                <w:szCs w:val="20"/>
              </w:rPr>
              <w:t>Class</w:t>
            </w:r>
          </w:p>
        </w:tc>
        <w:tc>
          <w:tcPr>
            <w:tcW w:w="4263" w:type="dxa"/>
          </w:tcPr>
          <w:p w14:paraId="7E7DD752" w14:textId="59714E5B" w:rsidR="004C29F9" w:rsidRPr="00E453B0" w:rsidRDefault="00403B63" w:rsidP="00E453B0">
            <w:pPr>
              <w:pStyle w:val="TableParagraph"/>
              <w:spacing w:line="240" w:lineRule="auto"/>
              <w:rPr>
                <w:rFonts w:ascii="Times New Roman"/>
                <w:sz w:val="20"/>
                <w:szCs w:val="20"/>
              </w:rPr>
            </w:pPr>
            <w:r w:rsidRPr="00E453B0">
              <w:rPr>
                <w:szCs w:val="20"/>
              </w:rPr>
              <w:t>to 1,000,000</w:t>
            </w:r>
          </w:p>
        </w:tc>
      </w:tr>
    </w:tbl>
    <w:p w14:paraId="52A7D9B7" w14:textId="77777777" w:rsidR="004C29F9" w:rsidRPr="00E453B0" w:rsidRDefault="004C29F9" w:rsidP="00E453B0">
      <w:pPr>
        <w:pStyle w:val="BodyText"/>
        <w:spacing w:before="8"/>
        <w:rPr>
          <w:sz w:val="32"/>
          <w:szCs w:val="22"/>
        </w:rPr>
      </w:pPr>
    </w:p>
    <w:p w14:paraId="0C58145B" w14:textId="77777777" w:rsidR="004C29F9" w:rsidRPr="00E453B0" w:rsidRDefault="002429DE" w:rsidP="00E453B0">
      <w:pPr>
        <w:pStyle w:val="Heading2"/>
        <w:numPr>
          <w:ilvl w:val="1"/>
          <w:numId w:val="8"/>
        </w:numPr>
        <w:tabs>
          <w:tab w:val="left" w:pos="961"/>
        </w:tabs>
        <w:ind w:left="960" w:hanging="721"/>
        <w:rPr>
          <w:sz w:val="22"/>
          <w:szCs w:val="22"/>
        </w:rPr>
      </w:pPr>
      <w:bookmarkStart w:id="9" w:name="_TOC_250016"/>
      <w:bookmarkEnd w:id="9"/>
      <w:r w:rsidRPr="00E453B0">
        <w:rPr>
          <w:sz w:val="22"/>
          <w:szCs w:val="22"/>
        </w:rPr>
        <w:t>Data</w:t>
      </w:r>
    </w:p>
    <w:p w14:paraId="2A11967D" w14:textId="7CC3F347" w:rsidR="004C29F9" w:rsidRPr="00E453B0" w:rsidRDefault="002429DE" w:rsidP="00E453B0">
      <w:pPr>
        <w:pStyle w:val="BodyText"/>
        <w:spacing w:before="139"/>
        <w:ind w:left="240" w:right="403"/>
        <w:jc w:val="both"/>
        <w:rPr>
          <w:color w:val="000000" w:themeColor="text1"/>
          <w:sz w:val="22"/>
          <w:szCs w:val="22"/>
        </w:rPr>
      </w:pPr>
      <w:r w:rsidRPr="00E453B0">
        <w:rPr>
          <w:color w:val="000000" w:themeColor="text1"/>
          <w:sz w:val="22"/>
          <w:szCs w:val="22"/>
        </w:rPr>
        <w:t xml:space="preserve">Children are encouraged to collect </w:t>
      </w:r>
      <w:r w:rsidR="005A557E" w:rsidRPr="00E453B0">
        <w:rPr>
          <w:color w:val="000000" w:themeColor="text1"/>
          <w:sz w:val="22"/>
          <w:szCs w:val="22"/>
        </w:rPr>
        <w:t xml:space="preserve">and </w:t>
      </w:r>
      <w:r w:rsidRPr="00E453B0">
        <w:rPr>
          <w:color w:val="000000" w:themeColor="text1"/>
          <w:sz w:val="22"/>
          <w:szCs w:val="22"/>
        </w:rPr>
        <w:t>read</w:t>
      </w:r>
      <w:r w:rsidR="005A557E" w:rsidRPr="00E453B0">
        <w:rPr>
          <w:color w:val="000000" w:themeColor="text1"/>
          <w:sz w:val="22"/>
          <w:szCs w:val="22"/>
        </w:rPr>
        <w:t xml:space="preserve"> real life</w:t>
      </w:r>
      <w:r w:rsidRPr="00E453B0">
        <w:rPr>
          <w:color w:val="000000" w:themeColor="text1"/>
          <w:sz w:val="22"/>
          <w:szCs w:val="22"/>
        </w:rPr>
        <w:t xml:space="preserve"> data </w:t>
      </w:r>
      <w:r w:rsidR="005A557E" w:rsidRPr="00E453B0">
        <w:rPr>
          <w:color w:val="000000" w:themeColor="text1"/>
          <w:sz w:val="22"/>
          <w:szCs w:val="22"/>
        </w:rPr>
        <w:t>e.g.</w:t>
      </w:r>
      <w:r w:rsidRPr="00E453B0">
        <w:rPr>
          <w:color w:val="000000" w:themeColor="text1"/>
          <w:sz w:val="22"/>
          <w:szCs w:val="22"/>
        </w:rPr>
        <w:t xml:space="preserve"> infant classe</w:t>
      </w:r>
      <w:r w:rsidR="005A557E" w:rsidRPr="00E453B0">
        <w:rPr>
          <w:color w:val="000000" w:themeColor="text1"/>
          <w:sz w:val="22"/>
          <w:szCs w:val="22"/>
        </w:rPr>
        <w:t>s</w:t>
      </w:r>
      <w:r w:rsidRPr="00E453B0">
        <w:rPr>
          <w:color w:val="000000" w:themeColor="text1"/>
          <w:sz w:val="22"/>
          <w:szCs w:val="22"/>
        </w:rPr>
        <w:t xml:space="preserve"> collect personal information and represent it on a pictogra</w:t>
      </w:r>
      <w:r w:rsidR="005A557E" w:rsidRPr="00E453B0">
        <w:rPr>
          <w:color w:val="000000" w:themeColor="text1"/>
          <w:sz w:val="22"/>
          <w:szCs w:val="22"/>
        </w:rPr>
        <w:t>m</w:t>
      </w:r>
      <w:r w:rsidRPr="00E453B0">
        <w:rPr>
          <w:color w:val="000000" w:themeColor="text1"/>
          <w:sz w:val="22"/>
          <w:szCs w:val="22"/>
        </w:rPr>
        <w:t>; older children</w:t>
      </w:r>
      <w:r w:rsidR="00DC5910" w:rsidRPr="00E453B0">
        <w:rPr>
          <w:color w:val="000000" w:themeColor="text1"/>
          <w:sz w:val="22"/>
          <w:szCs w:val="22"/>
        </w:rPr>
        <w:t xml:space="preserve"> conduct surveys of other classes and</w:t>
      </w:r>
      <w:r w:rsidRPr="00E453B0">
        <w:rPr>
          <w:color w:val="000000" w:themeColor="text1"/>
          <w:sz w:val="22"/>
          <w:szCs w:val="22"/>
        </w:rPr>
        <w:t xml:space="preserve"> create and interpret bar charts and pie charts.</w:t>
      </w:r>
    </w:p>
    <w:p w14:paraId="7FC7126C" w14:textId="1D4F7186" w:rsidR="004C29F9" w:rsidRPr="00E453B0" w:rsidRDefault="004C29F9" w:rsidP="00E453B0">
      <w:pPr>
        <w:pStyle w:val="BodyText"/>
        <w:spacing w:before="1"/>
        <w:rPr>
          <w:sz w:val="32"/>
          <w:szCs w:val="22"/>
        </w:rPr>
      </w:pPr>
    </w:p>
    <w:p w14:paraId="0BC2D589" w14:textId="77777777" w:rsidR="008C13C2" w:rsidRPr="00E453B0" w:rsidRDefault="008C13C2" w:rsidP="00E453B0">
      <w:pPr>
        <w:pStyle w:val="BodyText"/>
        <w:spacing w:before="1"/>
        <w:rPr>
          <w:sz w:val="32"/>
          <w:szCs w:val="22"/>
        </w:rPr>
      </w:pPr>
    </w:p>
    <w:p w14:paraId="131AB159" w14:textId="77777777" w:rsidR="004C29F9" w:rsidRPr="00E453B0" w:rsidRDefault="002429DE" w:rsidP="00E453B0">
      <w:pPr>
        <w:pStyle w:val="Heading2"/>
        <w:numPr>
          <w:ilvl w:val="1"/>
          <w:numId w:val="8"/>
        </w:numPr>
        <w:tabs>
          <w:tab w:val="left" w:pos="961"/>
        </w:tabs>
        <w:ind w:left="960" w:hanging="721"/>
        <w:rPr>
          <w:sz w:val="22"/>
          <w:szCs w:val="22"/>
        </w:rPr>
      </w:pPr>
      <w:bookmarkStart w:id="10" w:name="_TOC_250015"/>
      <w:r w:rsidRPr="00E453B0">
        <w:rPr>
          <w:sz w:val="22"/>
          <w:szCs w:val="22"/>
        </w:rPr>
        <w:t>Language – concepts and</w:t>
      </w:r>
      <w:r w:rsidRPr="00E453B0">
        <w:rPr>
          <w:spacing w:val="-2"/>
          <w:sz w:val="22"/>
          <w:szCs w:val="22"/>
        </w:rPr>
        <w:t xml:space="preserve"> </w:t>
      </w:r>
      <w:bookmarkEnd w:id="10"/>
      <w:r w:rsidRPr="00E453B0">
        <w:rPr>
          <w:sz w:val="22"/>
          <w:szCs w:val="22"/>
        </w:rPr>
        <w:t>skills</w:t>
      </w:r>
    </w:p>
    <w:p w14:paraId="02125D68" w14:textId="77777777" w:rsidR="004C29F9" w:rsidRPr="00E453B0" w:rsidRDefault="002429DE" w:rsidP="00E453B0">
      <w:pPr>
        <w:pStyle w:val="BodyText"/>
        <w:spacing w:before="137"/>
        <w:ind w:left="240" w:right="394"/>
        <w:jc w:val="both"/>
        <w:rPr>
          <w:sz w:val="22"/>
          <w:szCs w:val="22"/>
        </w:rPr>
      </w:pPr>
      <w:r w:rsidRPr="00E453B0">
        <w:rPr>
          <w:sz w:val="22"/>
          <w:szCs w:val="22"/>
        </w:rPr>
        <w:t>There is a strong link between language and concept acquisition. Our school has agreed on a common teaching approach to areas of difficulty (subtraction/ multiplication/division) to ensure continuity and consistency, and the correct use of symbol names.</w:t>
      </w:r>
    </w:p>
    <w:p w14:paraId="37F6EEC8" w14:textId="77777777" w:rsidR="004C29F9" w:rsidRPr="00E453B0" w:rsidRDefault="004C29F9" w:rsidP="00E453B0">
      <w:pPr>
        <w:pStyle w:val="BodyText"/>
        <w:spacing w:before="11"/>
        <w:rPr>
          <w:sz w:val="11"/>
          <w:szCs w:val="22"/>
        </w:rPr>
      </w:pPr>
    </w:p>
    <w:p w14:paraId="17334E7E" w14:textId="77777777" w:rsidR="004C29F9" w:rsidRPr="00E453B0" w:rsidRDefault="002429DE" w:rsidP="00E453B0">
      <w:pPr>
        <w:pStyle w:val="BodyText"/>
        <w:spacing w:before="92"/>
        <w:ind w:left="240"/>
        <w:jc w:val="both"/>
        <w:rPr>
          <w:sz w:val="22"/>
          <w:szCs w:val="22"/>
        </w:rPr>
      </w:pPr>
      <w:r w:rsidRPr="00E453B0">
        <w:rPr>
          <w:sz w:val="22"/>
          <w:szCs w:val="22"/>
        </w:rPr>
        <w:t>A number of agreed approaches include</w:t>
      </w:r>
    </w:p>
    <w:p w14:paraId="2656F777" w14:textId="79007FAF" w:rsidR="004C29F9" w:rsidRPr="00E453B0" w:rsidRDefault="002429DE" w:rsidP="00E453B0">
      <w:pPr>
        <w:pStyle w:val="ListParagraph"/>
        <w:numPr>
          <w:ilvl w:val="0"/>
          <w:numId w:val="6"/>
        </w:numPr>
        <w:tabs>
          <w:tab w:val="left" w:pos="600"/>
          <w:tab w:val="left" w:pos="601"/>
        </w:tabs>
        <w:spacing w:before="140"/>
        <w:ind w:hanging="361"/>
        <w:rPr>
          <w:rFonts w:ascii="Symbol" w:hAnsi="Symbol"/>
          <w:szCs w:val="20"/>
        </w:rPr>
      </w:pPr>
      <w:r w:rsidRPr="00E453B0">
        <w:rPr>
          <w:szCs w:val="20"/>
        </w:rPr>
        <w:t>The term</w:t>
      </w:r>
      <w:r w:rsidR="005A557E" w:rsidRPr="00E453B0">
        <w:rPr>
          <w:szCs w:val="20"/>
        </w:rPr>
        <w:t xml:space="preserve"> </w:t>
      </w:r>
      <w:r w:rsidRPr="00E453B0">
        <w:rPr>
          <w:szCs w:val="20"/>
        </w:rPr>
        <w:t>‘units’ will be referred to as ‘units’ and not</w:t>
      </w:r>
      <w:r w:rsidRPr="00E453B0">
        <w:rPr>
          <w:spacing w:val="-7"/>
          <w:szCs w:val="20"/>
        </w:rPr>
        <w:t xml:space="preserve"> </w:t>
      </w:r>
      <w:r w:rsidRPr="00E453B0">
        <w:rPr>
          <w:szCs w:val="20"/>
        </w:rPr>
        <w:t>‘ones’.</w:t>
      </w:r>
      <w:r w:rsidR="005A557E" w:rsidRPr="00E453B0">
        <w:rPr>
          <w:szCs w:val="20"/>
        </w:rPr>
        <w:t xml:space="preserve"> </w:t>
      </w:r>
      <w:r w:rsidR="005A557E" w:rsidRPr="00E453B0">
        <w:rPr>
          <w:color w:val="000000" w:themeColor="text1"/>
          <w:szCs w:val="20"/>
        </w:rPr>
        <w:t xml:space="preserve">Until </w:t>
      </w:r>
      <w:r w:rsidR="00997EF0" w:rsidRPr="00E453B0">
        <w:rPr>
          <w:color w:val="000000" w:themeColor="text1"/>
          <w:szCs w:val="20"/>
        </w:rPr>
        <w:t>4th</w:t>
      </w:r>
      <w:r w:rsidR="005A557E" w:rsidRPr="00E453B0">
        <w:rPr>
          <w:color w:val="000000" w:themeColor="text1"/>
          <w:szCs w:val="20"/>
        </w:rPr>
        <w:t xml:space="preserve"> </w:t>
      </w:r>
      <w:r w:rsidR="00997EF0" w:rsidRPr="00E453B0">
        <w:rPr>
          <w:color w:val="000000" w:themeColor="text1"/>
          <w:szCs w:val="20"/>
        </w:rPr>
        <w:t>C</w:t>
      </w:r>
      <w:r w:rsidR="005A557E" w:rsidRPr="00E453B0">
        <w:rPr>
          <w:color w:val="000000" w:themeColor="text1"/>
          <w:szCs w:val="20"/>
        </w:rPr>
        <w:t xml:space="preserve">lass where they will be introduced to both terms. In fifth and sixth class the terms will be used </w:t>
      </w:r>
      <w:r w:rsidR="005A557E" w:rsidRPr="00E453B0">
        <w:rPr>
          <w:color w:val="000000" w:themeColor="text1"/>
          <w:szCs w:val="20"/>
        </w:rPr>
        <w:lastRenderedPageBreak/>
        <w:t>simultaneously.</w:t>
      </w:r>
    </w:p>
    <w:p w14:paraId="716052D7" w14:textId="77777777" w:rsidR="004C29F9" w:rsidRPr="00E453B0" w:rsidRDefault="004C29F9" w:rsidP="00E453B0">
      <w:pPr>
        <w:pStyle w:val="BodyText"/>
        <w:rPr>
          <w:szCs w:val="22"/>
        </w:rPr>
      </w:pPr>
    </w:p>
    <w:p w14:paraId="1756EE4E" w14:textId="6A7196C3" w:rsidR="004C29F9" w:rsidRPr="00E453B0" w:rsidRDefault="002429DE" w:rsidP="00E453B0">
      <w:pPr>
        <w:pStyle w:val="ListParagraph"/>
        <w:numPr>
          <w:ilvl w:val="0"/>
          <w:numId w:val="6"/>
        </w:numPr>
        <w:tabs>
          <w:tab w:val="left" w:pos="601"/>
        </w:tabs>
        <w:spacing w:before="229"/>
        <w:ind w:right="395"/>
        <w:jc w:val="both"/>
        <w:rPr>
          <w:rFonts w:ascii="Symbol" w:hAnsi="Symbol"/>
          <w:szCs w:val="20"/>
        </w:rPr>
      </w:pPr>
      <w:r w:rsidRPr="00E453B0">
        <w:rPr>
          <w:szCs w:val="20"/>
        </w:rPr>
        <w:t>The + symbol will be introduced in Senior Infants as ‘plus’. Addition sentences will also use the phrases ‘add on’ and ‘and’. The term ‘sum of’  is introduced in 2</w:t>
      </w:r>
      <w:r w:rsidRPr="00E453B0">
        <w:rPr>
          <w:position w:val="8"/>
          <w:sz w:val="14"/>
          <w:szCs w:val="20"/>
        </w:rPr>
        <w:t>nd</w:t>
      </w:r>
      <w:r w:rsidRPr="00E453B0">
        <w:rPr>
          <w:spacing w:val="20"/>
          <w:position w:val="8"/>
          <w:sz w:val="14"/>
          <w:szCs w:val="20"/>
        </w:rPr>
        <w:t xml:space="preserve"> </w:t>
      </w:r>
      <w:r w:rsidR="00997EF0" w:rsidRPr="00E453B0">
        <w:rPr>
          <w:szCs w:val="20"/>
        </w:rPr>
        <w:t>C</w:t>
      </w:r>
      <w:r w:rsidRPr="00E453B0">
        <w:rPr>
          <w:szCs w:val="20"/>
        </w:rPr>
        <w:t>lass.</w:t>
      </w:r>
    </w:p>
    <w:p w14:paraId="7D00E4E6" w14:textId="77777777" w:rsidR="004C29F9" w:rsidRPr="00E453B0" w:rsidRDefault="004C29F9" w:rsidP="00E453B0">
      <w:pPr>
        <w:pStyle w:val="BodyText"/>
        <w:spacing w:before="7"/>
        <w:rPr>
          <w:sz w:val="32"/>
          <w:szCs w:val="22"/>
        </w:rPr>
      </w:pPr>
    </w:p>
    <w:p w14:paraId="265A3F19" w14:textId="77BA2F90" w:rsidR="004C29F9" w:rsidRPr="00E453B0" w:rsidRDefault="002429DE" w:rsidP="00E453B0">
      <w:pPr>
        <w:pStyle w:val="ListParagraph"/>
        <w:numPr>
          <w:ilvl w:val="0"/>
          <w:numId w:val="6"/>
        </w:numPr>
        <w:tabs>
          <w:tab w:val="left" w:pos="601"/>
        </w:tabs>
        <w:spacing w:before="1"/>
        <w:ind w:right="394"/>
        <w:jc w:val="both"/>
        <w:rPr>
          <w:rFonts w:ascii="Symbol" w:hAnsi="Symbol"/>
          <w:szCs w:val="20"/>
        </w:rPr>
      </w:pPr>
      <w:r w:rsidRPr="00E453B0">
        <w:rPr>
          <w:szCs w:val="20"/>
        </w:rPr>
        <w:t>The digit ‘0’ will be referred to as ‘zero’ (not ‘oh!’) when introduced to Infant classes. The pupils will also know that it is sometimes called</w:t>
      </w:r>
      <w:r w:rsidRPr="00E453B0">
        <w:rPr>
          <w:spacing w:val="-10"/>
          <w:szCs w:val="20"/>
        </w:rPr>
        <w:t xml:space="preserve"> </w:t>
      </w:r>
      <w:r w:rsidRPr="00E453B0">
        <w:rPr>
          <w:szCs w:val="20"/>
        </w:rPr>
        <w:t>‘nought’.</w:t>
      </w:r>
      <w:r w:rsidR="005A557E" w:rsidRPr="00E453B0">
        <w:rPr>
          <w:szCs w:val="20"/>
        </w:rPr>
        <w:t xml:space="preserve"> </w:t>
      </w:r>
      <w:r w:rsidR="005A557E" w:rsidRPr="00E453B0">
        <w:rPr>
          <w:color w:val="000000" w:themeColor="text1"/>
          <w:szCs w:val="20"/>
        </w:rPr>
        <w:t>From Fourth Class on, the children will be</w:t>
      </w:r>
      <w:r w:rsidR="00DC5910" w:rsidRPr="00E453B0">
        <w:rPr>
          <w:color w:val="000000" w:themeColor="text1"/>
          <w:szCs w:val="20"/>
        </w:rPr>
        <w:t>gin</w:t>
      </w:r>
      <w:r w:rsidR="005A557E" w:rsidRPr="00E453B0">
        <w:rPr>
          <w:color w:val="000000" w:themeColor="text1"/>
          <w:szCs w:val="20"/>
        </w:rPr>
        <w:t xml:space="preserve"> using all terms.</w:t>
      </w:r>
    </w:p>
    <w:p w14:paraId="6F335927" w14:textId="77777777" w:rsidR="004C29F9" w:rsidRPr="00E453B0" w:rsidRDefault="004C29F9" w:rsidP="00E453B0">
      <w:pPr>
        <w:pStyle w:val="BodyText"/>
        <w:spacing w:before="6"/>
        <w:rPr>
          <w:sz w:val="32"/>
          <w:szCs w:val="22"/>
        </w:rPr>
      </w:pPr>
    </w:p>
    <w:p w14:paraId="1FF01A6A" w14:textId="53EBB21E" w:rsidR="004C29F9" w:rsidRPr="00E453B0" w:rsidRDefault="002429DE" w:rsidP="00E453B0">
      <w:pPr>
        <w:pStyle w:val="ListParagraph"/>
        <w:numPr>
          <w:ilvl w:val="0"/>
          <w:numId w:val="6"/>
        </w:numPr>
        <w:tabs>
          <w:tab w:val="left" w:pos="601"/>
        </w:tabs>
        <w:ind w:right="393"/>
        <w:jc w:val="both"/>
        <w:rPr>
          <w:rFonts w:ascii="Symbol" w:hAnsi="Symbol"/>
          <w:szCs w:val="20"/>
        </w:rPr>
      </w:pPr>
      <w:r w:rsidRPr="00E453B0">
        <w:rPr>
          <w:szCs w:val="20"/>
        </w:rPr>
        <w:t>The ‘</w:t>
      </w:r>
      <w:r w:rsidR="00403B63" w:rsidRPr="00E453B0">
        <w:rPr>
          <w:i/>
          <w:szCs w:val="20"/>
        </w:rPr>
        <w:t>-</w:t>
      </w:r>
      <w:r w:rsidRPr="00E453B0">
        <w:rPr>
          <w:szCs w:val="20"/>
        </w:rPr>
        <w:t>’ symbol will be referred to as ‘take away</w:t>
      </w:r>
      <w:r w:rsidR="00545521" w:rsidRPr="00E453B0">
        <w:rPr>
          <w:szCs w:val="20"/>
        </w:rPr>
        <w:t>/ minus/ subtract</w:t>
      </w:r>
      <w:r w:rsidRPr="00E453B0">
        <w:rPr>
          <w:szCs w:val="20"/>
        </w:rPr>
        <w:t>’ when introduced in 1</w:t>
      </w:r>
      <w:r w:rsidRPr="00E453B0">
        <w:rPr>
          <w:position w:val="8"/>
          <w:sz w:val="14"/>
          <w:szCs w:val="20"/>
        </w:rPr>
        <w:t>st</w:t>
      </w:r>
      <w:r w:rsidRPr="00E453B0">
        <w:rPr>
          <w:sz w:val="14"/>
          <w:szCs w:val="20"/>
        </w:rPr>
        <w:t xml:space="preserve"> </w:t>
      </w:r>
      <w:r w:rsidRPr="00E453B0">
        <w:rPr>
          <w:szCs w:val="20"/>
        </w:rPr>
        <w:t>Class</w:t>
      </w:r>
      <w:r w:rsidR="00545521" w:rsidRPr="00E453B0">
        <w:rPr>
          <w:szCs w:val="20"/>
        </w:rPr>
        <w:t>.</w:t>
      </w:r>
      <w:r w:rsidRPr="00E453B0">
        <w:rPr>
          <w:szCs w:val="20"/>
        </w:rPr>
        <w:t xml:space="preserve"> Correct word order is important </w:t>
      </w:r>
      <w:r w:rsidR="00CA12BC" w:rsidRPr="00E453B0">
        <w:rPr>
          <w:szCs w:val="20"/>
        </w:rPr>
        <w:t>e.g.</w:t>
      </w:r>
      <w:r w:rsidRPr="00E453B0">
        <w:rPr>
          <w:szCs w:val="20"/>
        </w:rPr>
        <w:t xml:space="preserve"> </w:t>
      </w:r>
      <w:r w:rsidRPr="00E453B0">
        <w:rPr>
          <w:i/>
          <w:szCs w:val="20"/>
        </w:rPr>
        <w:t xml:space="preserve">15-9 </w:t>
      </w:r>
      <w:r w:rsidRPr="00E453B0">
        <w:rPr>
          <w:szCs w:val="20"/>
        </w:rPr>
        <w:t>is ‘</w:t>
      </w:r>
      <w:r w:rsidRPr="00E453B0">
        <w:rPr>
          <w:i/>
          <w:szCs w:val="20"/>
        </w:rPr>
        <w:t xml:space="preserve">fifteen take away/minus nine’ </w:t>
      </w:r>
      <w:r w:rsidRPr="00E453B0">
        <w:rPr>
          <w:szCs w:val="20"/>
          <w:u w:val="single"/>
        </w:rPr>
        <w:t>not</w:t>
      </w:r>
      <w:r w:rsidRPr="00E453B0">
        <w:rPr>
          <w:szCs w:val="20"/>
        </w:rPr>
        <w:t xml:space="preserve"> ‘</w:t>
      </w:r>
      <w:r w:rsidR="00545521" w:rsidRPr="00E453B0">
        <w:rPr>
          <w:i/>
          <w:szCs w:val="20"/>
        </w:rPr>
        <w:t>9</w:t>
      </w:r>
      <w:r w:rsidRPr="00E453B0">
        <w:rPr>
          <w:i/>
          <w:szCs w:val="20"/>
        </w:rPr>
        <w:t xml:space="preserve"> from 15 is’</w:t>
      </w:r>
      <w:r w:rsidRPr="00E453B0">
        <w:rPr>
          <w:szCs w:val="20"/>
        </w:rPr>
        <w:t>. From 2</w:t>
      </w:r>
      <w:r w:rsidRPr="00E453B0">
        <w:rPr>
          <w:position w:val="8"/>
          <w:sz w:val="14"/>
          <w:szCs w:val="20"/>
        </w:rPr>
        <w:t xml:space="preserve">nd </w:t>
      </w:r>
      <w:r w:rsidRPr="00E453B0">
        <w:rPr>
          <w:szCs w:val="20"/>
        </w:rPr>
        <w:t>Class upwards, children will be introduced to all other phrases requiring addition/ subtraction (</w:t>
      </w:r>
      <w:r w:rsidR="00CA12BC" w:rsidRPr="00E453B0">
        <w:rPr>
          <w:szCs w:val="20"/>
        </w:rPr>
        <w:t>e.g.</w:t>
      </w:r>
      <w:r w:rsidRPr="00E453B0">
        <w:rPr>
          <w:szCs w:val="20"/>
        </w:rPr>
        <w:t xml:space="preserve"> ‘</w:t>
      </w:r>
      <w:r w:rsidRPr="00E453B0">
        <w:rPr>
          <w:i/>
          <w:szCs w:val="20"/>
        </w:rPr>
        <w:t>find the difference between’</w:t>
      </w:r>
      <w:r w:rsidRPr="00E453B0">
        <w:rPr>
          <w:szCs w:val="20"/>
        </w:rPr>
        <w:t>, ‘</w:t>
      </w:r>
      <w:r w:rsidRPr="00E453B0">
        <w:rPr>
          <w:i/>
          <w:szCs w:val="20"/>
        </w:rPr>
        <w:t>how much more/less?</w:t>
      </w:r>
      <w:r w:rsidRPr="00E453B0">
        <w:rPr>
          <w:szCs w:val="20"/>
        </w:rPr>
        <w:t>’, etc) as they will need to be familiar with these phrases for problem</w:t>
      </w:r>
      <w:r w:rsidRPr="00E453B0">
        <w:rPr>
          <w:spacing w:val="-20"/>
          <w:szCs w:val="20"/>
        </w:rPr>
        <w:t xml:space="preserve"> </w:t>
      </w:r>
      <w:r w:rsidRPr="00E453B0">
        <w:rPr>
          <w:szCs w:val="20"/>
        </w:rPr>
        <w:t>solving.</w:t>
      </w:r>
    </w:p>
    <w:p w14:paraId="5932280D" w14:textId="77777777" w:rsidR="004C29F9" w:rsidRPr="00E453B0" w:rsidRDefault="004C29F9" w:rsidP="00E453B0">
      <w:pPr>
        <w:pStyle w:val="BodyText"/>
        <w:spacing w:before="9"/>
        <w:rPr>
          <w:sz w:val="32"/>
          <w:szCs w:val="22"/>
        </w:rPr>
      </w:pPr>
    </w:p>
    <w:p w14:paraId="743768DD" w14:textId="77777777" w:rsidR="004C29F9" w:rsidRPr="00E453B0" w:rsidRDefault="002429DE" w:rsidP="00E453B0">
      <w:pPr>
        <w:pStyle w:val="ListParagraph"/>
        <w:numPr>
          <w:ilvl w:val="0"/>
          <w:numId w:val="6"/>
        </w:numPr>
        <w:tabs>
          <w:tab w:val="left" w:pos="600"/>
          <w:tab w:val="left" w:pos="601"/>
        </w:tabs>
        <w:ind w:hanging="361"/>
        <w:rPr>
          <w:rFonts w:ascii="Symbol" w:hAnsi="Symbol"/>
          <w:szCs w:val="20"/>
        </w:rPr>
      </w:pPr>
      <w:r w:rsidRPr="00E453B0">
        <w:rPr>
          <w:szCs w:val="20"/>
        </w:rPr>
        <w:t>Subtraction with re-grouping - the following method was</w:t>
      </w:r>
      <w:r w:rsidRPr="00E453B0">
        <w:rPr>
          <w:spacing w:val="-9"/>
          <w:szCs w:val="20"/>
        </w:rPr>
        <w:t xml:space="preserve"> </w:t>
      </w:r>
      <w:r w:rsidRPr="00E453B0">
        <w:rPr>
          <w:szCs w:val="20"/>
        </w:rPr>
        <w:t>agreed:</w:t>
      </w:r>
    </w:p>
    <w:p w14:paraId="1EC9AD4B" w14:textId="7F33CED0" w:rsidR="00DC5910" w:rsidRPr="00E453B0" w:rsidRDefault="005A557E" w:rsidP="00E453B0">
      <w:pPr>
        <w:pStyle w:val="ListParagraph"/>
        <w:spacing w:before="133"/>
        <w:ind w:left="948" w:firstLine="0"/>
        <w:rPr>
          <w:i/>
          <w:color w:val="000000" w:themeColor="text1"/>
          <w:szCs w:val="20"/>
        </w:rPr>
      </w:pPr>
      <w:r w:rsidRPr="00E453B0">
        <w:rPr>
          <w:i/>
          <w:color w:val="000000" w:themeColor="text1"/>
          <w:szCs w:val="20"/>
        </w:rPr>
        <w:t>You can’t take 6 away from 2, so we need to borrow from the tens</w:t>
      </w:r>
    </w:p>
    <w:p w14:paraId="12AE5A62" w14:textId="77777777" w:rsidR="004C29F9" w:rsidRPr="00E453B0" w:rsidRDefault="004C29F9" w:rsidP="00E453B0">
      <w:pPr>
        <w:pStyle w:val="BodyText"/>
        <w:rPr>
          <w:i/>
          <w:szCs w:val="22"/>
        </w:rPr>
      </w:pPr>
    </w:p>
    <w:p w14:paraId="45CE293C" w14:textId="77777777" w:rsidR="004C29F9" w:rsidRPr="00E453B0" w:rsidRDefault="004C29F9" w:rsidP="00E453B0">
      <w:pPr>
        <w:pStyle w:val="BodyText"/>
        <w:rPr>
          <w:i/>
          <w:sz w:val="20"/>
          <w:szCs w:val="22"/>
        </w:rPr>
      </w:pPr>
    </w:p>
    <w:p w14:paraId="1110AF27" w14:textId="77777777" w:rsidR="004C29F9" w:rsidRPr="00E453B0" w:rsidRDefault="002429DE" w:rsidP="00E453B0">
      <w:pPr>
        <w:tabs>
          <w:tab w:val="left" w:pos="2400"/>
        </w:tabs>
        <w:ind w:left="960"/>
        <w:rPr>
          <w:i/>
          <w:szCs w:val="20"/>
        </w:rPr>
      </w:pPr>
      <w:r w:rsidRPr="00E453B0">
        <w:rPr>
          <w:i/>
          <w:szCs w:val="20"/>
        </w:rPr>
        <w:t>TU</w:t>
      </w:r>
      <w:r w:rsidRPr="00E453B0">
        <w:rPr>
          <w:i/>
          <w:szCs w:val="20"/>
        </w:rPr>
        <w:tab/>
        <w:t>(Cross out 3, write</w:t>
      </w:r>
      <w:r w:rsidRPr="00E453B0">
        <w:rPr>
          <w:i/>
          <w:spacing w:val="-2"/>
          <w:szCs w:val="20"/>
        </w:rPr>
        <w:t xml:space="preserve"> </w:t>
      </w:r>
      <w:r w:rsidRPr="00E453B0">
        <w:rPr>
          <w:i/>
          <w:szCs w:val="20"/>
        </w:rPr>
        <w:t>2)</w:t>
      </w:r>
    </w:p>
    <w:p w14:paraId="481C222A" w14:textId="77777777" w:rsidR="004C29F9" w:rsidRPr="00E453B0" w:rsidRDefault="002429DE" w:rsidP="00E453B0">
      <w:pPr>
        <w:tabs>
          <w:tab w:val="left" w:pos="2400"/>
        </w:tabs>
        <w:spacing w:before="137"/>
        <w:ind w:left="960"/>
        <w:rPr>
          <w:i/>
          <w:szCs w:val="20"/>
        </w:rPr>
      </w:pPr>
      <w:r w:rsidRPr="00E453B0">
        <w:rPr>
          <w:i/>
          <w:szCs w:val="20"/>
        </w:rPr>
        <w:t>3</w:t>
      </w:r>
      <w:r w:rsidRPr="00E453B0">
        <w:rPr>
          <w:i/>
          <w:spacing w:val="-1"/>
          <w:szCs w:val="20"/>
        </w:rPr>
        <w:t xml:space="preserve"> </w:t>
      </w:r>
      <w:r w:rsidRPr="00E453B0">
        <w:rPr>
          <w:i/>
          <w:szCs w:val="20"/>
        </w:rPr>
        <w:t>4</w:t>
      </w:r>
      <w:r w:rsidRPr="00E453B0">
        <w:rPr>
          <w:i/>
          <w:szCs w:val="20"/>
        </w:rPr>
        <w:tab/>
        <w:t>You now have 14 units (write in 1). 14 take away 6</w:t>
      </w:r>
      <w:r w:rsidRPr="00E453B0">
        <w:rPr>
          <w:i/>
          <w:spacing w:val="-16"/>
          <w:szCs w:val="20"/>
        </w:rPr>
        <w:t xml:space="preserve"> </w:t>
      </w:r>
      <w:r w:rsidRPr="00E453B0">
        <w:rPr>
          <w:i/>
          <w:szCs w:val="20"/>
        </w:rPr>
        <w:t>etc</w:t>
      </w:r>
    </w:p>
    <w:p w14:paraId="7A578B88" w14:textId="77777777" w:rsidR="004C29F9" w:rsidRPr="00E453B0" w:rsidRDefault="002429DE" w:rsidP="00E453B0">
      <w:pPr>
        <w:spacing w:before="140"/>
        <w:ind w:left="960"/>
        <w:rPr>
          <w:i/>
          <w:szCs w:val="20"/>
        </w:rPr>
      </w:pPr>
      <w:r w:rsidRPr="00E453B0">
        <w:rPr>
          <w:i/>
          <w:szCs w:val="20"/>
        </w:rPr>
        <w:t>1 6</w:t>
      </w:r>
    </w:p>
    <w:p w14:paraId="0B90DE4A" w14:textId="77777777" w:rsidR="004C29F9" w:rsidRPr="00E453B0" w:rsidRDefault="004C29F9" w:rsidP="00E453B0">
      <w:pPr>
        <w:pStyle w:val="BodyText"/>
        <w:rPr>
          <w:i/>
          <w:szCs w:val="22"/>
        </w:rPr>
      </w:pPr>
    </w:p>
    <w:p w14:paraId="4FAC765A" w14:textId="77777777" w:rsidR="004C29F9" w:rsidRPr="00E453B0" w:rsidRDefault="004C29F9" w:rsidP="00E453B0">
      <w:pPr>
        <w:pStyle w:val="BodyText"/>
        <w:spacing w:before="2"/>
        <w:rPr>
          <w:i/>
          <w:sz w:val="20"/>
          <w:szCs w:val="22"/>
        </w:rPr>
      </w:pPr>
    </w:p>
    <w:p w14:paraId="264540C0" w14:textId="77777777" w:rsidR="004C29F9" w:rsidRPr="00E453B0" w:rsidRDefault="002429DE" w:rsidP="00E453B0">
      <w:pPr>
        <w:pStyle w:val="BodyText"/>
        <w:ind w:left="240" w:right="395"/>
        <w:jc w:val="both"/>
        <w:rPr>
          <w:sz w:val="22"/>
          <w:szCs w:val="22"/>
        </w:rPr>
      </w:pPr>
      <w:r w:rsidRPr="00E453B0">
        <w:rPr>
          <w:sz w:val="22"/>
          <w:szCs w:val="22"/>
        </w:rPr>
        <w:t>This should be done initially with cubes and notation boards. A possible intermediate step for weaker pupils includes crossing out the 4 to write 14.</w:t>
      </w:r>
    </w:p>
    <w:p w14:paraId="49D1C85C" w14:textId="77777777" w:rsidR="004C29F9" w:rsidRPr="00E453B0" w:rsidRDefault="004C29F9" w:rsidP="00E453B0">
      <w:pPr>
        <w:pStyle w:val="BodyText"/>
        <w:spacing w:before="8"/>
        <w:rPr>
          <w:sz w:val="32"/>
          <w:szCs w:val="22"/>
        </w:rPr>
      </w:pPr>
    </w:p>
    <w:p w14:paraId="10005D9F" w14:textId="0F9B6F68" w:rsidR="004C29F9" w:rsidRPr="00E453B0" w:rsidRDefault="002429DE" w:rsidP="00E453B0">
      <w:pPr>
        <w:pStyle w:val="BodyText"/>
        <w:spacing w:before="1"/>
        <w:ind w:left="240" w:right="395"/>
        <w:jc w:val="both"/>
        <w:rPr>
          <w:sz w:val="22"/>
          <w:szCs w:val="22"/>
        </w:rPr>
      </w:pPr>
      <w:r w:rsidRPr="00E453B0">
        <w:rPr>
          <w:sz w:val="22"/>
          <w:szCs w:val="22"/>
        </w:rPr>
        <w:t xml:space="preserve">When regrouping numbers with many zeros, </w:t>
      </w:r>
      <w:r w:rsidR="00CA12BC" w:rsidRPr="00E453B0">
        <w:rPr>
          <w:sz w:val="22"/>
          <w:szCs w:val="22"/>
        </w:rPr>
        <w:t>e.g.</w:t>
      </w:r>
      <w:r w:rsidRPr="00E453B0">
        <w:rPr>
          <w:sz w:val="22"/>
          <w:szCs w:val="22"/>
        </w:rPr>
        <w:t xml:space="preserve"> </w:t>
      </w:r>
      <w:r w:rsidRPr="00E453B0">
        <w:rPr>
          <w:i/>
          <w:sz w:val="22"/>
          <w:szCs w:val="22"/>
        </w:rPr>
        <w:t>7000</w:t>
      </w:r>
      <w:r w:rsidRPr="00E453B0">
        <w:rPr>
          <w:sz w:val="22"/>
          <w:szCs w:val="22"/>
        </w:rPr>
        <w:t>, it was decided to adhere strictly to the steps, regrouping one number at a time. More able children may regroup it all together if they discover that</w:t>
      </w:r>
      <w:r w:rsidRPr="00E453B0">
        <w:rPr>
          <w:spacing w:val="-9"/>
          <w:sz w:val="22"/>
          <w:szCs w:val="22"/>
        </w:rPr>
        <w:t xml:space="preserve"> </w:t>
      </w:r>
      <w:r w:rsidRPr="00E453B0">
        <w:rPr>
          <w:sz w:val="22"/>
          <w:szCs w:val="22"/>
        </w:rPr>
        <w:t>themselves.</w:t>
      </w:r>
    </w:p>
    <w:p w14:paraId="79145B53" w14:textId="77777777" w:rsidR="004C29F9" w:rsidRPr="00E453B0" w:rsidRDefault="004C29F9" w:rsidP="00E453B0">
      <w:pPr>
        <w:pStyle w:val="BodyText"/>
        <w:spacing w:before="3"/>
        <w:rPr>
          <w:sz w:val="32"/>
          <w:szCs w:val="22"/>
        </w:rPr>
      </w:pPr>
    </w:p>
    <w:p w14:paraId="1D0072B2" w14:textId="77777777" w:rsidR="004C29F9" w:rsidRPr="00E453B0" w:rsidRDefault="002429DE" w:rsidP="00E453B0">
      <w:pPr>
        <w:pStyle w:val="ListParagraph"/>
        <w:numPr>
          <w:ilvl w:val="0"/>
          <w:numId w:val="6"/>
        </w:numPr>
        <w:tabs>
          <w:tab w:val="left" w:pos="600"/>
          <w:tab w:val="left" w:pos="601"/>
        </w:tabs>
        <w:ind w:hanging="361"/>
        <w:rPr>
          <w:rFonts w:ascii="Symbol" w:hAnsi="Symbol"/>
          <w:szCs w:val="20"/>
        </w:rPr>
      </w:pPr>
      <w:r w:rsidRPr="00E453B0">
        <w:rPr>
          <w:szCs w:val="20"/>
        </w:rPr>
        <w:t>Multiplication</w:t>
      </w:r>
    </w:p>
    <w:p w14:paraId="5F312D25" w14:textId="77777777" w:rsidR="008C13C2" w:rsidRPr="00E453B0" w:rsidRDefault="002429DE" w:rsidP="00E453B0">
      <w:pPr>
        <w:spacing w:before="132"/>
        <w:ind w:left="240"/>
        <w:jc w:val="both"/>
        <w:rPr>
          <w:szCs w:val="20"/>
        </w:rPr>
      </w:pPr>
      <w:r w:rsidRPr="00E453B0">
        <w:rPr>
          <w:szCs w:val="20"/>
        </w:rPr>
        <w:t>While noting that strictly speaking ‘</w:t>
      </w:r>
      <w:r w:rsidRPr="00E453B0">
        <w:rPr>
          <w:i/>
          <w:szCs w:val="20"/>
        </w:rPr>
        <w:t xml:space="preserve">multiplied by’ </w:t>
      </w:r>
      <w:r w:rsidRPr="00E453B0">
        <w:rPr>
          <w:szCs w:val="20"/>
        </w:rPr>
        <w:t>is not the same as ‘</w:t>
      </w:r>
      <w:r w:rsidRPr="00E453B0">
        <w:rPr>
          <w:i/>
          <w:szCs w:val="20"/>
        </w:rPr>
        <w:t>times</w:t>
      </w:r>
      <w:r w:rsidRPr="00E453B0">
        <w:rPr>
          <w:szCs w:val="20"/>
        </w:rPr>
        <w:t>’, ie</w:t>
      </w:r>
    </w:p>
    <w:p w14:paraId="35DBB1E4" w14:textId="67205A32" w:rsidR="004C29F9" w:rsidRPr="00E453B0" w:rsidRDefault="002429DE" w:rsidP="00E453B0">
      <w:pPr>
        <w:spacing w:before="132"/>
        <w:ind w:left="240"/>
        <w:jc w:val="both"/>
        <w:rPr>
          <w:szCs w:val="20"/>
        </w:rPr>
      </w:pPr>
      <w:r w:rsidRPr="00E453B0">
        <w:rPr>
          <w:szCs w:val="20"/>
        </w:rPr>
        <w:t>‘</w:t>
      </w:r>
      <w:r w:rsidRPr="00E453B0">
        <w:rPr>
          <w:i/>
          <w:szCs w:val="20"/>
        </w:rPr>
        <w:t xml:space="preserve">3 multiplied by 2 is 3 + 3’ </w:t>
      </w:r>
      <w:r w:rsidRPr="00E453B0">
        <w:rPr>
          <w:szCs w:val="20"/>
        </w:rPr>
        <w:t>while ‘</w:t>
      </w:r>
      <w:r w:rsidRPr="00E453B0">
        <w:rPr>
          <w:i/>
          <w:szCs w:val="20"/>
        </w:rPr>
        <w:t>3 times 2 is 2 + 2 + 2’</w:t>
      </w:r>
      <w:r w:rsidRPr="00E453B0">
        <w:rPr>
          <w:szCs w:val="20"/>
        </w:rPr>
        <w:t>, it was agreed to use both terms and to word the multiplication tables as ‘</w:t>
      </w:r>
      <w:r w:rsidRPr="00E453B0">
        <w:rPr>
          <w:i/>
          <w:szCs w:val="20"/>
        </w:rPr>
        <w:t xml:space="preserve">3 times 2’ </w:t>
      </w:r>
      <w:r w:rsidRPr="00E453B0">
        <w:rPr>
          <w:szCs w:val="20"/>
        </w:rPr>
        <w:t>etc.</w:t>
      </w:r>
    </w:p>
    <w:p w14:paraId="4844581C" w14:textId="77777777" w:rsidR="004C29F9" w:rsidRPr="00E453B0" w:rsidRDefault="004C29F9" w:rsidP="00E453B0">
      <w:pPr>
        <w:pStyle w:val="BodyText"/>
        <w:spacing w:before="2"/>
        <w:rPr>
          <w:sz w:val="32"/>
          <w:szCs w:val="22"/>
        </w:rPr>
      </w:pPr>
    </w:p>
    <w:p w14:paraId="00F513AD" w14:textId="77777777" w:rsidR="004C29F9" w:rsidRPr="00E453B0" w:rsidRDefault="002429DE" w:rsidP="00E453B0">
      <w:pPr>
        <w:pStyle w:val="ListParagraph"/>
        <w:numPr>
          <w:ilvl w:val="0"/>
          <w:numId w:val="6"/>
        </w:numPr>
        <w:tabs>
          <w:tab w:val="left" w:pos="601"/>
        </w:tabs>
        <w:ind w:hanging="361"/>
        <w:jc w:val="both"/>
        <w:rPr>
          <w:rFonts w:ascii="Symbol" w:hAnsi="Symbol"/>
          <w:szCs w:val="20"/>
        </w:rPr>
      </w:pPr>
      <w:r w:rsidRPr="00E453B0">
        <w:rPr>
          <w:szCs w:val="20"/>
        </w:rPr>
        <w:t>Decimals</w:t>
      </w:r>
    </w:p>
    <w:p w14:paraId="55007DBB" w14:textId="77777777" w:rsidR="004C29F9" w:rsidRPr="00E453B0" w:rsidRDefault="002429DE" w:rsidP="00E453B0">
      <w:pPr>
        <w:spacing w:before="135"/>
        <w:ind w:left="960"/>
        <w:jc w:val="both"/>
        <w:rPr>
          <w:i/>
          <w:szCs w:val="20"/>
        </w:rPr>
      </w:pPr>
      <w:r w:rsidRPr="00E453B0">
        <w:rPr>
          <w:i/>
          <w:szCs w:val="20"/>
        </w:rPr>
        <w:t>H T U</w:t>
      </w:r>
    </w:p>
    <w:p w14:paraId="0EE45D62" w14:textId="77777777" w:rsidR="004C29F9" w:rsidRPr="00E453B0" w:rsidRDefault="002429DE" w:rsidP="00E453B0">
      <w:pPr>
        <w:spacing w:before="137"/>
        <w:ind w:left="960"/>
        <w:jc w:val="both"/>
        <w:rPr>
          <w:i/>
          <w:szCs w:val="20"/>
        </w:rPr>
      </w:pPr>
      <w:r w:rsidRPr="00E453B0">
        <w:rPr>
          <w:i/>
          <w:szCs w:val="20"/>
        </w:rPr>
        <w:t>6 4 2 . 0 5 x</w:t>
      </w:r>
      <w:r w:rsidRPr="00E453B0">
        <w:rPr>
          <w:i/>
          <w:spacing w:val="62"/>
          <w:szCs w:val="20"/>
        </w:rPr>
        <w:t xml:space="preserve"> </w:t>
      </w:r>
      <w:r w:rsidRPr="00E453B0">
        <w:rPr>
          <w:i/>
          <w:szCs w:val="20"/>
        </w:rPr>
        <w:t>100</w:t>
      </w:r>
    </w:p>
    <w:p w14:paraId="69DF2D80" w14:textId="77777777" w:rsidR="004C29F9" w:rsidRPr="00E453B0" w:rsidRDefault="004C29F9" w:rsidP="00E453B0">
      <w:pPr>
        <w:pStyle w:val="BodyText"/>
        <w:rPr>
          <w:i/>
          <w:szCs w:val="22"/>
        </w:rPr>
      </w:pPr>
    </w:p>
    <w:p w14:paraId="31E16A7B" w14:textId="77777777" w:rsidR="004C29F9" w:rsidRPr="00E453B0" w:rsidRDefault="004C29F9" w:rsidP="00E453B0">
      <w:pPr>
        <w:pStyle w:val="BodyText"/>
        <w:rPr>
          <w:i/>
          <w:sz w:val="20"/>
          <w:szCs w:val="22"/>
        </w:rPr>
      </w:pPr>
    </w:p>
    <w:p w14:paraId="2FBEC880" w14:textId="0458F0B2" w:rsidR="004C29F9" w:rsidRPr="00E453B0" w:rsidRDefault="002429DE" w:rsidP="00E453B0">
      <w:pPr>
        <w:ind w:left="240" w:right="400"/>
        <w:jc w:val="both"/>
        <w:rPr>
          <w:i/>
          <w:iCs/>
          <w:color w:val="F830EA"/>
          <w:szCs w:val="20"/>
        </w:rPr>
      </w:pPr>
      <w:r w:rsidRPr="00E453B0">
        <w:rPr>
          <w:szCs w:val="20"/>
        </w:rPr>
        <w:t xml:space="preserve">‘ </w:t>
      </w:r>
      <w:r w:rsidRPr="00E453B0">
        <w:rPr>
          <w:i/>
          <w:szCs w:val="20"/>
        </w:rPr>
        <w:t>Each number will be 100 times bigger, which is like moving the digit 2 places to the left’</w:t>
      </w:r>
      <w:r w:rsidRPr="00E453B0">
        <w:rPr>
          <w:szCs w:val="20"/>
        </w:rPr>
        <w:t>. A lot of work with concrete materials is necessary for this concept to be understood</w:t>
      </w:r>
      <w:r w:rsidR="00FC46CB" w:rsidRPr="00E453B0">
        <w:rPr>
          <w:szCs w:val="20"/>
        </w:rPr>
        <w:t>.</w:t>
      </w:r>
    </w:p>
    <w:p w14:paraId="451EABD8" w14:textId="77777777" w:rsidR="004C29F9" w:rsidRPr="00E453B0" w:rsidRDefault="004C29F9" w:rsidP="00E453B0">
      <w:pPr>
        <w:pStyle w:val="BodyText"/>
        <w:spacing w:before="4"/>
        <w:rPr>
          <w:sz w:val="32"/>
          <w:szCs w:val="22"/>
        </w:rPr>
      </w:pPr>
    </w:p>
    <w:p w14:paraId="44B35309" w14:textId="77777777" w:rsidR="004C29F9" w:rsidRPr="00E453B0" w:rsidRDefault="002429DE" w:rsidP="00E453B0">
      <w:pPr>
        <w:pStyle w:val="ListParagraph"/>
        <w:numPr>
          <w:ilvl w:val="0"/>
          <w:numId w:val="6"/>
        </w:numPr>
        <w:tabs>
          <w:tab w:val="left" w:pos="601"/>
        </w:tabs>
        <w:ind w:hanging="361"/>
        <w:jc w:val="both"/>
        <w:rPr>
          <w:rFonts w:ascii="Symbol" w:hAnsi="Symbol"/>
          <w:szCs w:val="20"/>
        </w:rPr>
      </w:pPr>
      <w:r w:rsidRPr="00E453B0">
        <w:rPr>
          <w:szCs w:val="20"/>
        </w:rPr>
        <w:t>Division</w:t>
      </w:r>
    </w:p>
    <w:p w14:paraId="2E856ABE" w14:textId="77777777" w:rsidR="004C29F9" w:rsidRPr="00E453B0" w:rsidRDefault="002429DE" w:rsidP="00E453B0">
      <w:pPr>
        <w:spacing w:before="132"/>
        <w:ind w:left="960"/>
        <w:jc w:val="both"/>
        <w:rPr>
          <w:i/>
          <w:szCs w:val="20"/>
        </w:rPr>
      </w:pPr>
      <w:r w:rsidRPr="00E453B0">
        <w:rPr>
          <w:i/>
          <w:szCs w:val="20"/>
        </w:rPr>
        <w:t>410 ∕ 7</w:t>
      </w:r>
    </w:p>
    <w:p w14:paraId="4F5CD922" w14:textId="08A84D13" w:rsidR="004C29F9" w:rsidRPr="00E453B0" w:rsidRDefault="002429DE" w:rsidP="00E453B0">
      <w:pPr>
        <w:spacing w:before="140"/>
        <w:ind w:left="240" w:right="395"/>
        <w:jc w:val="both"/>
        <w:rPr>
          <w:szCs w:val="20"/>
        </w:rPr>
      </w:pPr>
      <w:r w:rsidRPr="00E453B0">
        <w:rPr>
          <w:spacing w:val="3"/>
          <w:szCs w:val="20"/>
        </w:rPr>
        <w:lastRenderedPageBreak/>
        <w:t xml:space="preserve">We </w:t>
      </w:r>
      <w:r w:rsidRPr="00E453B0">
        <w:rPr>
          <w:szCs w:val="20"/>
        </w:rPr>
        <w:t>will not use the terms ‘</w:t>
      </w:r>
      <w:r w:rsidRPr="00E453B0">
        <w:rPr>
          <w:i/>
          <w:szCs w:val="20"/>
        </w:rPr>
        <w:t xml:space="preserve">7 into 410’, </w:t>
      </w:r>
      <w:r w:rsidRPr="00E453B0">
        <w:rPr>
          <w:szCs w:val="20"/>
        </w:rPr>
        <w:t>as that is not mathematically correct. It should be read as ‘</w:t>
      </w:r>
      <w:r w:rsidRPr="00E453B0">
        <w:rPr>
          <w:i/>
          <w:szCs w:val="20"/>
        </w:rPr>
        <w:t>410 divided by, or shared between, 7’</w:t>
      </w:r>
      <w:r w:rsidRPr="00E453B0">
        <w:rPr>
          <w:szCs w:val="20"/>
        </w:rPr>
        <w:t xml:space="preserve">, </w:t>
      </w:r>
      <w:r w:rsidR="00CA12BC" w:rsidRPr="00E453B0">
        <w:rPr>
          <w:szCs w:val="20"/>
        </w:rPr>
        <w:t>e.g.</w:t>
      </w:r>
      <w:r w:rsidRPr="00E453B0">
        <w:rPr>
          <w:szCs w:val="20"/>
        </w:rPr>
        <w:t xml:space="preserve"> </w:t>
      </w:r>
      <w:r w:rsidRPr="00E453B0">
        <w:rPr>
          <w:i/>
          <w:szCs w:val="20"/>
        </w:rPr>
        <w:t>How many 7s are in 410?</w:t>
      </w:r>
      <w:r w:rsidRPr="00E453B0">
        <w:rPr>
          <w:i/>
          <w:spacing w:val="1"/>
          <w:szCs w:val="20"/>
        </w:rPr>
        <w:t xml:space="preserve"> </w:t>
      </w:r>
      <w:r w:rsidR="00BE4C39" w:rsidRPr="00E453B0">
        <w:rPr>
          <w:szCs w:val="20"/>
        </w:rPr>
        <w:t>e</w:t>
      </w:r>
      <w:r w:rsidRPr="00E453B0">
        <w:rPr>
          <w:szCs w:val="20"/>
        </w:rPr>
        <w:t>tc.</w:t>
      </w:r>
    </w:p>
    <w:p w14:paraId="5E6F6B29" w14:textId="77777777" w:rsidR="004C29F9" w:rsidRPr="00E453B0" w:rsidRDefault="004C29F9" w:rsidP="00E453B0">
      <w:pPr>
        <w:pStyle w:val="BodyText"/>
        <w:spacing w:before="2"/>
        <w:rPr>
          <w:sz w:val="32"/>
          <w:szCs w:val="22"/>
        </w:rPr>
      </w:pPr>
    </w:p>
    <w:p w14:paraId="736EE779" w14:textId="2D925B49" w:rsidR="004C29F9" w:rsidRPr="00E453B0" w:rsidRDefault="005A557E" w:rsidP="00E453B0">
      <w:pPr>
        <w:pStyle w:val="ListParagraph"/>
        <w:numPr>
          <w:ilvl w:val="0"/>
          <w:numId w:val="6"/>
        </w:numPr>
        <w:tabs>
          <w:tab w:val="left" w:pos="600"/>
          <w:tab w:val="left" w:pos="601"/>
        </w:tabs>
        <w:ind w:right="403"/>
        <w:rPr>
          <w:rFonts w:ascii="Symbol" w:hAnsi="Symbol"/>
          <w:color w:val="000000" w:themeColor="text1"/>
          <w:szCs w:val="20"/>
        </w:rPr>
      </w:pPr>
      <w:r w:rsidRPr="00E453B0">
        <w:rPr>
          <w:color w:val="000000" w:themeColor="text1"/>
          <w:szCs w:val="20"/>
        </w:rPr>
        <w:t>We will continue to place an</w:t>
      </w:r>
      <w:r w:rsidR="002429DE" w:rsidRPr="00E453B0">
        <w:rPr>
          <w:color w:val="000000" w:themeColor="text1"/>
          <w:szCs w:val="20"/>
        </w:rPr>
        <w:t xml:space="preserve"> emphasis on presenting problems in </w:t>
      </w:r>
      <w:r w:rsidRPr="00E453B0">
        <w:rPr>
          <w:color w:val="000000" w:themeColor="text1"/>
          <w:szCs w:val="20"/>
        </w:rPr>
        <w:t xml:space="preserve">both </w:t>
      </w:r>
      <w:r w:rsidR="002429DE" w:rsidRPr="00E453B0">
        <w:rPr>
          <w:color w:val="000000" w:themeColor="text1"/>
          <w:szCs w:val="20"/>
        </w:rPr>
        <w:t>a horizontal format</w:t>
      </w:r>
      <w:r w:rsidRPr="00E453B0">
        <w:rPr>
          <w:color w:val="000000" w:themeColor="text1"/>
          <w:szCs w:val="20"/>
        </w:rPr>
        <w:t xml:space="preserve"> and vertically</w:t>
      </w:r>
      <w:r w:rsidR="007655F5" w:rsidRPr="00E453B0">
        <w:rPr>
          <w:color w:val="000000" w:themeColor="text1"/>
          <w:szCs w:val="20"/>
        </w:rPr>
        <w:t>.</w:t>
      </w:r>
    </w:p>
    <w:p w14:paraId="00B2F629" w14:textId="77777777" w:rsidR="004C29F9" w:rsidRPr="00E453B0" w:rsidRDefault="004C29F9" w:rsidP="00E453B0">
      <w:pPr>
        <w:pStyle w:val="BodyText"/>
        <w:rPr>
          <w:sz w:val="36"/>
          <w:szCs w:val="22"/>
        </w:rPr>
      </w:pPr>
    </w:p>
    <w:p w14:paraId="6C9A3744" w14:textId="77777777" w:rsidR="004C29F9" w:rsidRPr="00E453B0" w:rsidRDefault="002429DE" w:rsidP="00E453B0">
      <w:pPr>
        <w:pStyle w:val="ListParagraph"/>
        <w:numPr>
          <w:ilvl w:val="0"/>
          <w:numId w:val="6"/>
        </w:numPr>
        <w:tabs>
          <w:tab w:val="left" w:pos="668"/>
        </w:tabs>
        <w:ind w:left="667" w:hanging="361"/>
        <w:jc w:val="both"/>
        <w:rPr>
          <w:rFonts w:ascii="Symbol" w:hAnsi="Symbol"/>
          <w:szCs w:val="20"/>
        </w:rPr>
      </w:pPr>
      <w:r w:rsidRPr="00E453B0">
        <w:rPr>
          <w:szCs w:val="20"/>
        </w:rPr>
        <w:t>Fractions</w:t>
      </w:r>
    </w:p>
    <w:p w14:paraId="73472AA1" w14:textId="77777777" w:rsidR="004C29F9" w:rsidRPr="00E453B0" w:rsidRDefault="002429DE" w:rsidP="00E453B0">
      <w:pPr>
        <w:pStyle w:val="BodyText"/>
        <w:spacing w:before="135"/>
        <w:ind w:left="240" w:right="401"/>
        <w:jc w:val="both"/>
        <w:rPr>
          <w:sz w:val="22"/>
          <w:szCs w:val="22"/>
        </w:rPr>
      </w:pPr>
      <w:r w:rsidRPr="00E453B0">
        <w:rPr>
          <w:sz w:val="22"/>
          <w:szCs w:val="22"/>
        </w:rPr>
        <w:t>In the addition and subtraction of mixed numbers, the whole numbers are worked on first, then equivalence is used for the fraction part by finding the common denominator.</w:t>
      </w:r>
    </w:p>
    <w:p w14:paraId="0C3B62B2" w14:textId="08A676B1" w:rsidR="004C29F9" w:rsidRPr="00E453B0" w:rsidRDefault="002429DE" w:rsidP="00E453B0">
      <w:pPr>
        <w:ind w:left="1680"/>
        <w:jc w:val="both"/>
        <w:rPr>
          <w:i/>
          <w:szCs w:val="20"/>
        </w:rPr>
      </w:pPr>
      <w:r w:rsidRPr="00E453B0">
        <w:rPr>
          <w:i/>
          <w:szCs w:val="20"/>
        </w:rPr>
        <w:t>5 ¼ + 3 ½ = 8</w:t>
      </w:r>
      <w:r w:rsidR="00BE4C39" w:rsidRPr="00E453B0">
        <w:rPr>
          <w:i/>
          <w:szCs w:val="20"/>
        </w:rPr>
        <w:t xml:space="preserve"> + </w:t>
      </w:r>
      <w:r w:rsidRPr="00E453B0">
        <w:rPr>
          <w:i/>
          <w:szCs w:val="20"/>
        </w:rPr>
        <w:t xml:space="preserve"> ¼ +</w:t>
      </w:r>
      <w:r w:rsidR="00BE4C39" w:rsidRPr="00E453B0">
        <w:rPr>
          <w:i/>
          <w:sz w:val="14"/>
          <w:szCs w:val="12"/>
        </w:rPr>
        <w:t xml:space="preserve"> </w:t>
      </w:r>
      <m:oMath>
        <m:f>
          <m:fPr>
            <m:type m:val="skw"/>
            <m:ctrlPr>
              <w:rPr>
                <w:rFonts w:ascii="Cambria Math" w:hAnsi="Cambria Math"/>
                <w:i/>
                <w:sz w:val="14"/>
                <w:szCs w:val="12"/>
              </w:rPr>
            </m:ctrlPr>
          </m:fPr>
          <m:num>
            <m:r>
              <w:rPr>
                <w:rFonts w:ascii="Cambria Math" w:hAnsi="Cambria Math"/>
                <w:sz w:val="14"/>
                <w:szCs w:val="12"/>
              </w:rPr>
              <m:t>2</m:t>
            </m:r>
          </m:num>
          <m:den>
            <m:r>
              <w:rPr>
                <w:rFonts w:ascii="Cambria Math" w:hAnsi="Cambria Math"/>
                <w:sz w:val="14"/>
                <w:szCs w:val="12"/>
              </w:rPr>
              <m:t>4</m:t>
            </m:r>
          </m:den>
        </m:f>
      </m:oMath>
    </w:p>
    <w:p w14:paraId="4B716867" w14:textId="77777777" w:rsidR="004C29F9" w:rsidRPr="00E453B0" w:rsidRDefault="004C29F9" w:rsidP="00E453B0">
      <w:pPr>
        <w:pStyle w:val="BodyText"/>
        <w:spacing w:before="2"/>
        <w:rPr>
          <w:i/>
          <w:sz w:val="20"/>
          <w:szCs w:val="22"/>
        </w:rPr>
      </w:pPr>
    </w:p>
    <w:p w14:paraId="4E21A11C" w14:textId="2833159A" w:rsidR="00BE4C39" w:rsidRPr="00E453B0" w:rsidRDefault="00BE4C39" w:rsidP="00E453B0">
      <w:pPr>
        <w:pStyle w:val="BodyText"/>
        <w:ind w:left="240" w:right="398"/>
        <w:jc w:val="both"/>
        <w:rPr>
          <w:sz w:val="22"/>
          <w:szCs w:val="22"/>
        </w:rPr>
      </w:pPr>
      <w:r w:rsidRPr="00E453B0">
        <w:rPr>
          <w:sz w:val="22"/>
          <w:szCs w:val="22"/>
        </w:rPr>
        <w:t xml:space="preserve">Children can also be taught the method of converting to an improper fraction with a common denominator and adding the two fractions. </w:t>
      </w:r>
    </w:p>
    <w:p w14:paraId="4AD08D49" w14:textId="77777777" w:rsidR="00BE4C39" w:rsidRPr="00E453B0" w:rsidRDefault="00BE4C39" w:rsidP="00E453B0">
      <w:pPr>
        <w:pStyle w:val="BodyText"/>
        <w:ind w:left="240" w:right="398"/>
        <w:jc w:val="both"/>
        <w:rPr>
          <w:sz w:val="22"/>
          <w:szCs w:val="22"/>
        </w:rPr>
      </w:pPr>
    </w:p>
    <w:p w14:paraId="0FB43051" w14:textId="51BA23CD" w:rsidR="008C13C2" w:rsidRPr="00E453B0" w:rsidRDefault="002429DE" w:rsidP="00E453B0">
      <w:pPr>
        <w:pStyle w:val="BodyText"/>
        <w:ind w:left="240" w:right="398"/>
        <w:jc w:val="both"/>
        <w:rPr>
          <w:sz w:val="22"/>
          <w:szCs w:val="22"/>
        </w:rPr>
      </w:pPr>
      <w:r w:rsidRPr="00E453B0">
        <w:rPr>
          <w:sz w:val="22"/>
          <w:szCs w:val="22"/>
        </w:rPr>
        <w:t>Children are afforded opportunities to verbalise and to use manipulatives to represent each of these activities before the written recording of symbols.</w:t>
      </w:r>
    </w:p>
    <w:p w14:paraId="51DF7B30" w14:textId="77777777" w:rsidR="008C13C2" w:rsidRPr="00E453B0" w:rsidRDefault="008C13C2" w:rsidP="00E453B0">
      <w:pPr>
        <w:pStyle w:val="BodyText"/>
        <w:ind w:left="240" w:right="398"/>
        <w:jc w:val="both"/>
        <w:rPr>
          <w:sz w:val="22"/>
          <w:szCs w:val="22"/>
        </w:rPr>
      </w:pPr>
    </w:p>
    <w:p w14:paraId="5AD8A514" w14:textId="0EAE5AD6" w:rsidR="004C29F9" w:rsidRPr="00E453B0" w:rsidRDefault="002429DE" w:rsidP="00E453B0">
      <w:pPr>
        <w:pStyle w:val="BodyText"/>
        <w:numPr>
          <w:ilvl w:val="0"/>
          <w:numId w:val="15"/>
        </w:numPr>
        <w:ind w:right="398"/>
        <w:jc w:val="both"/>
        <w:rPr>
          <w:rFonts w:ascii="Symbol" w:hAnsi="Symbol"/>
          <w:sz w:val="22"/>
          <w:szCs w:val="22"/>
        </w:rPr>
      </w:pPr>
      <w:r w:rsidRPr="00E453B0">
        <w:rPr>
          <w:sz w:val="22"/>
          <w:szCs w:val="22"/>
        </w:rPr>
        <w:t>Tables</w:t>
      </w:r>
    </w:p>
    <w:p w14:paraId="4441DAAA" w14:textId="318EF5BB" w:rsidR="004C29F9" w:rsidRPr="00E453B0" w:rsidRDefault="002429DE" w:rsidP="00E453B0">
      <w:pPr>
        <w:pStyle w:val="BodyText"/>
        <w:spacing w:before="133"/>
        <w:ind w:left="240" w:right="394"/>
        <w:jc w:val="both"/>
        <w:rPr>
          <w:sz w:val="22"/>
          <w:szCs w:val="22"/>
        </w:rPr>
      </w:pPr>
      <w:r w:rsidRPr="00E453B0">
        <w:rPr>
          <w:sz w:val="22"/>
          <w:szCs w:val="22"/>
        </w:rPr>
        <w:t xml:space="preserve">Number facts up to </w:t>
      </w:r>
      <w:r w:rsidRPr="00E453B0">
        <w:rPr>
          <w:i/>
          <w:sz w:val="22"/>
          <w:szCs w:val="22"/>
        </w:rPr>
        <w:t xml:space="preserve">10 </w:t>
      </w:r>
      <w:r w:rsidRPr="00E453B0">
        <w:rPr>
          <w:sz w:val="22"/>
          <w:szCs w:val="22"/>
        </w:rPr>
        <w:t>will be memorised. Addition and subtraction facts will be memorised by the end of 2</w:t>
      </w:r>
      <w:r w:rsidRPr="00E453B0">
        <w:rPr>
          <w:position w:val="8"/>
          <w:sz w:val="14"/>
          <w:szCs w:val="22"/>
        </w:rPr>
        <w:t xml:space="preserve">nd </w:t>
      </w:r>
      <w:r w:rsidRPr="00E453B0">
        <w:rPr>
          <w:sz w:val="22"/>
          <w:szCs w:val="22"/>
        </w:rPr>
        <w:t>Class. There are 56 facts to learn over the course of 60 weeks. 1</w:t>
      </w:r>
      <w:r w:rsidRPr="00E453B0">
        <w:rPr>
          <w:position w:val="8"/>
          <w:sz w:val="14"/>
          <w:szCs w:val="22"/>
        </w:rPr>
        <w:t xml:space="preserve">st </w:t>
      </w:r>
      <w:r w:rsidRPr="00E453B0">
        <w:rPr>
          <w:sz w:val="22"/>
          <w:szCs w:val="22"/>
        </w:rPr>
        <w:t>and 2</w:t>
      </w:r>
      <w:r w:rsidRPr="00E453B0">
        <w:rPr>
          <w:position w:val="8"/>
          <w:sz w:val="14"/>
          <w:szCs w:val="22"/>
        </w:rPr>
        <w:t xml:space="preserve">nd </w:t>
      </w:r>
      <w:r w:rsidRPr="00E453B0">
        <w:rPr>
          <w:sz w:val="22"/>
          <w:szCs w:val="22"/>
        </w:rPr>
        <w:t xml:space="preserve">Class teachers should decide the order between them. Subtraction will be learnt as the inverse of addition. </w:t>
      </w:r>
    </w:p>
    <w:p w14:paraId="2D6E82E7" w14:textId="77777777" w:rsidR="004C29F9" w:rsidRPr="00E453B0" w:rsidRDefault="004C29F9" w:rsidP="00E453B0">
      <w:pPr>
        <w:pStyle w:val="BodyText"/>
        <w:rPr>
          <w:sz w:val="32"/>
          <w:szCs w:val="22"/>
        </w:rPr>
      </w:pPr>
    </w:p>
    <w:p w14:paraId="03A094EA" w14:textId="6C57A6E9" w:rsidR="004C29F9" w:rsidRPr="00E453B0" w:rsidRDefault="002429DE" w:rsidP="00E453B0">
      <w:pPr>
        <w:pStyle w:val="BodyText"/>
        <w:ind w:left="240" w:right="392"/>
        <w:jc w:val="both"/>
        <w:rPr>
          <w:sz w:val="22"/>
          <w:szCs w:val="22"/>
        </w:rPr>
      </w:pPr>
      <w:r w:rsidRPr="00E453B0">
        <w:rPr>
          <w:sz w:val="22"/>
          <w:szCs w:val="22"/>
        </w:rPr>
        <w:t>Revision of addition and subtraction facts will be done in 3</w:t>
      </w:r>
      <w:r w:rsidRPr="00E453B0">
        <w:rPr>
          <w:position w:val="8"/>
          <w:sz w:val="14"/>
          <w:szCs w:val="22"/>
        </w:rPr>
        <w:t xml:space="preserve">rd </w:t>
      </w:r>
      <w:r w:rsidRPr="00E453B0">
        <w:rPr>
          <w:sz w:val="22"/>
          <w:szCs w:val="22"/>
        </w:rPr>
        <w:t>Class, as well as introduction to multiplication. The multiplication facts should be known by the end of 4</w:t>
      </w:r>
      <w:r w:rsidRPr="00E453B0">
        <w:rPr>
          <w:position w:val="8"/>
          <w:sz w:val="14"/>
          <w:szCs w:val="22"/>
        </w:rPr>
        <w:t xml:space="preserve">th </w:t>
      </w:r>
      <w:r w:rsidRPr="00E453B0">
        <w:rPr>
          <w:sz w:val="22"/>
          <w:szCs w:val="22"/>
        </w:rPr>
        <w:t xml:space="preserve">Class. Multiplication facts should be taught in related sets </w:t>
      </w:r>
      <w:r w:rsidR="00CA12BC" w:rsidRPr="00E453B0">
        <w:rPr>
          <w:sz w:val="22"/>
          <w:szCs w:val="22"/>
        </w:rPr>
        <w:t>i.e.</w:t>
      </w:r>
      <w:r w:rsidRPr="00E453B0">
        <w:rPr>
          <w:sz w:val="22"/>
          <w:szCs w:val="22"/>
        </w:rPr>
        <w:t xml:space="preserve"> </w:t>
      </w:r>
      <w:r w:rsidRPr="00E453B0">
        <w:rPr>
          <w:i/>
          <w:sz w:val="22"/>
          <w:szCs w:val="22"/>
        </w:rPr>
        <w:t>2x, 4x and 8x, 3x 6x and 9x, 5x and 10x. 7x 11x and 12x</w:t>
      </w:r>
      <w:r w:rsidRPr="00E453B0">
        <w:rPr>
          <w:sz w:val="22"/>
          <w:szCs w:val="22"/>
        </w:rPr>
        <w:t>. Division tables will be taught as the inverse of multiplication. Both will be revised up to the end of 6</w:t>
      </w:r>
      <w:r w:rsidRPr="00E453B0">
        <w:rPr>
          <w:position w:val="8"/>
          <w:sz w:val="14"/>
          <w:szCs w:val="22"/>
        </w:rPr>
        <w:t xml:space="preserve">th </w:t>
      </w:r>
      <w:r w:rsidRPr="00E453B0">
        <w:rPr>
          <w:sz w:val="22"/>
          <w:szCs w:val="22"/>
        </w:rPr>
        <w:t xml:space="preserve">Class. Regular timed tests </w:t>
      </w:r>
      <w:r w:rsidR="00491BEB" w:rsidRPr="00E453B0">
        <w:rPr>
          <w:sz w:val="22"/>
          <w:szCs w:val="22"/>
        </w:rPr>
        <w:t>may</w:t>
      </w:r>
      <w:r w:rsidRPr="00E453B0">
        <w:rPr>
          <w:sz w:val="22"/>
          <w:szCs w:val="22"/>
        </w:rPr>
        <w:t xml:space="preserve"> be given in 5</w:t>
      </w:r>
      <w:r w:rsidRPr="00E453B0">
        <w:rPr>
          <w:position w:val="8"/>
          <w:sz w:val="14"/>
          <w:szCs w:val="22"/>
        </w:rPr>
        <w:t xml:space="preserve">th </w:t>
      </w:r>
      <w:r w:rsidR="005A557E" w:rsidRPr="00E453B0">
        <w:rPr>
          <w:position w:val="8"/>
          <w:sz w:val="14"/>
          <w:szCs w:val="22"/>
        </w:rPr>
        <w:t xml:space="preserve"> </w:t>
      </w:r>
      <w:r w:rsidRPr="00E453B0">
        <w:rPr>
          <w:sz w:val="22"/>
          <w:szCs w:val="22"/>
        </w:rPr>
        <w:t>and 6</w:t>
      </w:r>
      <w:r w:rsidRPr="00E453B0">
        <w:rPr>
          <w:position w:val="8"/>
          <w:sz w:val="14"/>
          <w:szCs w:val="22"/>
        </w:rPr>
        <w:t xml:space="preserve">th </w:t>
      </w:r>
      <w:r w:rsidRPr="00E453B0">
        <w:rPr>
          <w:sz w:val="22"/>
          <w:szCs w:val="22"/>
        </w:rPr>
        <w:t>Class.</w:t>
      </w:r>
    </w:p>
    <w:p w14:paraId="427D82F0" w14:textId="77777777" w:rsidR="004C29F9" w:rsidRPr="00E453B0" w:rsidRDefault="004C29F9" w:rsidP="00E453B0">
      <w:pPr>
        <w:pStyle w:val="BodyText"/>
        <w:spacing w:before="2"/>
        <w:rPr>
          <w:sz w:val="32"/>
          <w:szCs w:val="22"/>
        </w:rPr>
      </w:pPr>
    </w:p>
    <w:p w14:paraId="64151849" w14:textId="70957468" w:rsidR="004C29F9" w:rsidRPr="00E453B0" w:rsidRDefault="002429DE" w:rsidP="00E453B0">
      <w:pPr>
        <w:pStyle w:val="BodyText"/>
        <w:ind w:left="240" w:right="398"/>
        <w:jc w:val="both"/>
        <w:rPr>
          <w:i/>
          <w:iCs/>
          <w:color w:val="F830EA"/>
          <w:sz w:val="22"/>
          <w:szCs w:val="22"/>
        </w:rPr>
      </w:pPr>
      <w:r w:rsidRPr="00E453B0">
        <w:rPr>
          <w:sz w:val="22"/>
          <w:szCs w:val="22"/>
        </w:rPr>
        <w:t xml:space="preserve">A variety of methods will be used in teaching maths facts including counting in </w:t>
      </w:r>
      <w:r w:rsidRPr="00E453B0">
        <w:rPr>
          <w:i/>
          <w:sz w:val="22"/>
          <w:szCs w:val="22"/>
        </w:rPr>
        <w:t xml:space="preserve">2s, 3s, 4s, ….; </w:t>
      </w:r>
      <w:r w:rsidRPr="00E453B0">
        <w:rPr>
          <w:sz w:val="22"/>
          <w:szCs w:val="22"/>
        </w:rPr>
        <w:t>reciting; and using music, loop cards, trio cards, number fans, counting sticks, number games</w:t>
      </w:r>
      <w:r w:rsidR="00C961A2" w:rsidRPr="00E453B0">
        <w:rPr>
          <w:sz w:val="22"/>
          <w:szCs w:val="22"/>
        </w:rPr>
        <w:t xml:space="preserve"> </w:t>
      </w:r>
      <w:r w:rsidR="00C961A2" w:rsidRPr="00E453B0">
        <w:rPr>
          <w:color w:val="000000" w:themeColor="text1"/>
          <w:sz w:val="22"/>
          <w:szCs w:val="22"/>
        </w:rPr>
        <w:t>such as elevens, buzz</w:t>
      </w:r>
      <w:r w:rsidR="006F3858" w:rsidRPr="00E453B0">
        <w:rPr>
          <w:color w:val="000000" w:themeColor="text1"/>
          <w:sz w:val="22"/>
          <w:szCs w:val="22"/>
        </w:rPr>
        <w:t>, Topmarks Daily 10</w:t>
      </w:r>
      <w:r w:rsidRPr="00E453B0">
        <w:rPr>
          <w:color w:val="000000" w:themeColor="text1"/>
          <w:sz w:val="22"/>
          <w:szCs w:val="22"/>
        </w:rPr>
        <w:t xml:space="preserve"> etc.</w:t>
      </w:r>
      <w:r w:rsidR="00962F73" w:rsidRPr="00E453B0">
        <w:rPr>
          <w:color w:val="000000" w:themeColor="text1"/>
          <w:sz w:val="22"/>
          <w:szCs w:val="22"/>
        </w:rPr>
        <w:t xml:space="preserve"> </w:t>
      </w:r>
    </w:p>
    <w:p w14:paraId="1851A654" w14:textId="7283AACB" w:rsidR="004C29F9" w:rsidRPr="00E453B0" w:rsidRDefault="004C29F9" w:rsidP="00E453B0">
      <w:pPr>
        <w:pStyle w:val="BodyText"/>
        <w:spacing w:before="9"/>
        <w:rPr>
          <w:color w:val="F830EA"/>
          <w:sz w:val="32"/>
          <w:szCs w:val="22"/>
        </w:rPr>
      </w:pPr>
    </w:p>
    <w:p w14:paraId="3F64EA6D" w14:textId="436CAC62" w:rsidR="005A557E" w:rsidRPr="00E453B0" w:rsidRDefault="005A557E" w:rsidP="00E453B0">
      <w:pPr>
        <w:pStyle w:val="BodyText"/>
        <w:ind w:left="240" w:right="398"/>
        <w:jc w:val="both"/>
        <w:rPr>
          <w:sz w:val="22"/>
          <w:szCs w:val="22"/>
        </w:rPr>
      </w:pPr>
    </w:p>
    <w:p w14:paraId="2450F9A7" w14:textId="1BBEEDE3" w:rsidR="005A557E" w:rsidRPr="00E453B0" w:rsidRDefault="005A557E" w:rsidP="00E453B0">
      <w:pPr>
        <w:pStyle w:val="BodyText"/>
        <w:ind w:left="240" w:right="398"/>
        <w:jc w:val="both"/>
        <w:rPr>
          <w:color w:val="000000" w:themeColor="text1"/>
          <w:sz w:val="22"/>
          <w:szCs w:val="22"/>
        </w:rPr>
      </w:pPr>
      <w:r w:rsidRPr="00E453B0">
        <w:rPr>
          <w:color w:val="000000" w:themeColor="text1"/>
          <w:sz w:val="22"/>
          <w:szCs w:val="22"/>
        </w:rPr>
        <w:t>Each class from 3</w:t>
      </w:r>
      <w:r w:rsidRPr="00E453B0">
        <w:rPr>
          <w:color w:val="000000" w:themeColor="text1"/>
          <w:sz w:val="22"/>
          <w:szCs w:val="22"/>
          <w:vertAlign w:val="superscript"/>
        </w:rPr>
        <w:t>rd</w:t>
      </w:r>
      <w:r w:rsidRPr="00E453B0">
        <w:rPr>
          <w:color w:val="000000" w:themeColor="text1"/>
          <w:sz w:val="22"/>
          <w:szCs w:val="22"/>
        </w:rPr>
        <w:t xml:space="preserve"> up will do a tables test at least two Fridays a month based on the current tables they are learning. 5</w:t>
      </w:r>
      <w:r w:rsidRPr="00E453B0">
        <w:rPr>
          <w:color w:val="000000" w:themeColor="text1"/>
          <w:sz w:val="22"/>
          <w:szCs w:val="22"/>
          <w:vertAlign w:val="superscript"/>
        </w:rPr>
        <w:t>th</w:t>
      </w:r>
      <w:r w:rsidRPr="00E453B0">
        <w:rPr>
          <w:color w:val="000000" w:themeColor="text1"/>
          <w:sz w:val="22"/>
          <w:szCs w:val="22"/>
        </w:rPr>
        <w:t xml:space="preserve"> and 6</w:t>
      </w:r>
      <w:r w:rsidRPr="00E453B0">
        <w:rPr>
          <w:color w:val="000000" w:themeColor="text1"/>
          <w:sz w:val="22"/>
          <w:szCs w:val="22"/>
          <w:vertAlign w:val="superscript"/>
        </w:rPr>
        <w:t>th</w:t>
      </w:r>
      <w:r w:rsidRPr="00E453B0">
        <w:rPr>
          <w:color w:val="000000" w:themeColor="text1"/>
          <w:sz w:val="22"/>
          <w:szCs w:val="22"/>
        </w:rPr>
        <w:t xml:space="preserve"> Class may also be tested three times a year with a timed tables test.</w:t>
      </w:r>
    </w:p>
    <w:p w14:paraId="6DBC5EA0" w14:textId="77777777" w:rsidR="004C29F9" w:rsidRPr="00E453B0" w:rsidRDefault="004C29F9" w:rsidP="00E453B0">
      <w:pPr>
        <w:pStyle w:val="BodyText"/>
        <w:spacing w:before="8"/>
        <w:rPr>
          <w:sz w:val="32"/>
          <w:szCs w:val="22"/>
        </w:rPr>
      </w:pPr>
    </w:p>
    <w:p w14:paraId="6E8708B9" w14:textId="5EB16036" w:rsidR="004C29F9" w:rsidRPr="00E453B0" w:rsidRDefault="002429DE" w:rsidP="00E453B0">
      <w:pPr>
        <w:pStyle w:val="BodyText"/>
        <w:ind w:left="240" w:right="401"/>
        <w:jc w:val="both"/>
        <w:rPr>
          <w:color w:val="548DD4" w:themeColor="text2" w:themeTint="99"/>
          <w:sz w:val="22"/>
          <w:szCs w:val="22"/>
        </w:rPr>
      </w:pPr>
      <w:r w:rsidRPr="00E453B0">
        <w:rPr>
          <w:sz w:val="22"/>
          <w:szCs w:val="22"/>
        </w:rPr>
        <w:t xml:space="preserve">Games: </w:t>
      </w:r>
      <w:r w:rsidR="00C961A2" w:rsidRPr="00E453B0">
        <w:rPr>
          <w:color w:val="000000" w:themeColor="text1"/>
          <w:sz w:val="22"/>
          <w:szCs w:val="22"/>
        </w:rPr>
        <w:t xml:space="preserve">Maths games will be used as a </w:t>
      </w:r>
      <w:r w:rsidR="00B85EAE" w:rsidRPr="00E453B0">
        <w:rPr>
          <w:color w:val="000000" w:themeColor="text1"/>
          <w:sz w:val="22"/>
          <w:szCs w:val="22"/>
        </w:rPr>
        <w:t>warm-up</w:t>
      </w:r>
      <w:r w:rsidR="00C961A2" w:rsidRPr="00E453B0">
        <w:rPr>
          <w:color w:val="000000" w:themeColor="text1"/>
          <w:sz w:val="22"/>
          <w:szCs w:val="22"/>
        </w:rPr>
        <w:t xml:space="preserve"> activity and maths games on the interactive whiteboard can be used to revise and conclude a topic. </w:t>
      </w:r>
    </w:p>
    <w:p w14:paraId="4D6690ED" w14:textId="77777777" w:rsidR="004C29F9" w:rsidRPr="00E453B0" w:rsidRDefault="004C29F9" w:rsidP="00E453B0">
      <w:pPr>
        <w:pStyle w:val="BodyText"/>
        <w:spacing w:before="1"/>
        <w:rPr>
          <w:sz w:val="32"/>
          <w:szCs w:val="22"/>
        </w:rPr>
      </w:pPr>
    </w:p>
    <w:p w14:paraId="72D2A757" w14:textId="4A255DB8" w:rsidR="004C29F9" w:rsidRPr="00E453B0" w:rsidRDefault="002429DE" w:rsidP="00E453B0">
      <w:pPr>
        <w:pStyle w:val="BodyText"/>
        <w:spacing w:before="1"/>
        <w:ind w:left="240" w:right="397"/>
        <w:jc w:val="both"/>
        <w:rPr>
          <w:i/>
          <w:iCs/>
          <w:color w:val="F830EA"/>
          <w:sz w:val="22"/>
          <w:szCs w:val="22"/>
        </w:rPr>
      </w:pPr>
      <w:r w:rsidRPr="00E453B0">
        <w:rPr>
          <w:sz w:val="22"/>
          <w:szCs w:val="22"/>
        </w:rPr>
        <w:t xml:space="preserve">Special Needs: Consideration must be given to pupils whose special educational needs mean that </w:t>
      </w:r>
      <w:r w:rsidR="00F21529" w:rsidRPr="00E453B0">
        <w:rPr>
          <w:color w:val="000000" w:themeColor="text1"/>
          <w:sz w:val="22"/>
          <w:szCs w:val="22"/>
        </w:rPr>
        <w:t>t</w:t>
      </w:r>
      <w:r w:rsidR="005A557E" w:rsidRPr="00E453B0">
        <w:rPr>
          <w:color w:val="000000" w:themeColor="text1"/>
          <w:sz w:val="22"/>
          <w:szCs w:val="22"/>
        </w:rPr>
        <w:t>hey may learn their tables at a different pace to other children and may need additional concrete resources and teaching around this.</w:t>
      </w:r>
      <w:r w:rsidR="00C961A2" w:rsidRPr="00E453B0">
        <w:rPr>
          <w:color w:val="000000" w:themeColor="text1"/>
          <w:sz w:val="22"/>
          <w:szCs w:val="22"/>
        </w:rPr>
        <w:t xml:space="preserve"> This is at the discretion of the teacher and use of concrete materials during informal assessment is encouraged if it helps the child reach their potential and build their confidence in Maths.</w:t>
      </w:r>
      <w:r w:rsidR="00F21529" w:rsidRPr="00E453B0">
        <w:rPr>
          <w:color w:val="000000" w:themeColor="text1"/>
          <w:sz w:val="22"/>
          <w:szCs w:val="22"/>
        </w:rPr>
        <w:t xml:space="preserve"> Use of calculators may also be permitted to allow the older children to keep pace with their peers. </w:t>
      </w:r>
    </w:p>
    <w:p w14:paraId="166AAD3E" w14:textId="77777777" w:rsidR="004C29F9" w:rsidRPr="00E453B0" w:rsidRDefault="004C29F9" w:rsidP="00E453B0">
      <w:pPr>
        <w:pStyle w:val="BodyText"/>
        <w:rPr>
          <w:sz w:val="32"/>
          <w:szCs w:val="22"/>
        </w:rPr>
      </w:pPr>
    </w:p>
    <w:p w14:paraId="1584E816" w14:textId="77777777" w:rsidR="004C29F9" w:rsidRPr="00E453B0" w:rsidRDefault="002429DE" w:rsidP="00E453B0">
      <w:pPr>
        <w:pStyle w:val="Heading2"/>
        <w:numPr>
          <w:ilvl w:val="1"/>
          <w:numId w:val="8"/>
        </w:numPr>
        <w:tabs>
          <w:tab w:val="left" w:pos="960"/>
          <w:tab w:val="left" w:pos="961"/>
        </w:tabs>
        <w:ind w:left="960" w:hanging="721"/>
        <w:rPr>
          <w:sz w:val="22"/>
          <w:szCs w:val="22"/>
        </w:rPr>
      </w:pPr>
      <w:bookmarkStart w:id="11" w:name="_TOC_250014"/>
      <w:bookmarkEnd w:id="11"/>
      <w:r w:rsidRPr="00E453B0">
        <w:rPr>
          <w:sz w:val="22"/>
          <w:szCs w:val="22"/>
        </w:rPr>
        <w:t>Skills</w:t>
      </w:r>
    </w:p>
    <w:p w14:paraId="26C84F30" w14:textId="77777777" w:rsidR="004C29F9" w:rsidRPr="00E453B0" w:rsidRDefault="002429DE" w:rsidP="00E453B0">
      <w:pPr>
        <w:pStyle w:val="BodyText"/>
        <w:spacing w:before="137"/>
        <w:ind w:left="240" w:right="392"/>
        <w:rPr>
          <w:sz w:val="22"/>
          <w:szCs w:val="22"/>
        </w:rPr>
      </w:pPr>
      <w:r w:rsidRPr="00E453B0">
        <w:rPr>
          <w:sz w:val="22"/>
          <w:szCs w:val="22"/>
        </w:rPr>
        <w:t xml:space="preserve">The following skills will be acquired by the children through the study of the various </w:t>
      </w:r>
      <w:r w:rsidRPr="00E453B0">
        <w:rPr>
          <w:sz w:val="22"/>
          <w:szCs w:val="22"/>
        </w:rPr>
        <w:lastRenderedPageBreak/>
        <w:t>strands in the Mathematics Curriculum:</w:t>
      </w:r>
    </w:p>
    <w:p w14:paraId="0AEF88EC" w14:textId="77777777" w:rsidR="008C13C2" w:rsidRPr="00E453B0" w:rsidRDefault="002429DE" w:rsidP="00E453B0">
      <w:pPr>
        <w:pStyle w:val="ListParagraph"/>
        <w:numPr>
          <w:ilvl w:val="2"/>
          <w:numId w:val="8"/>
        </w:numPr>
        <w:tabs>
          <w:tab w:val="left" w:pos="960"/>
          <w:tab w:val="left" w:pos="961"/>
        </w:tabs>
        <w:spacing w:before="80"/>
        <w:ind w:left="960" w:hanging="361"/>
        <w:rPr>
          <w:szCs w:val="20"/>
        </w:rPr>
      </w:pPr>
      <w:r w:rsidRPr="00E453B0">
        <w:rPr>
          <w:szCs w:val="20"/>
        </w:rPr>
        <w:t>Applying and problem</w:t>
      </w:r>
      <w:r w:rsidRPr="00E453B0">
        <w:rPr>
          <w:spacing w:val="-3"/>
          <w:szCs w:val="20"/>
        </w:rPr>
        <w:t xml:space="preserve"> </w:t>
      </w:r>
      <w:r w:rsidRPr="00E453B0">
        <w:rPr>
          <w:szCs w:val="20"/>
        </w:rPr>
        <w:t>solving</w:t>
      </w:r>
    </w:p>
    <w:p w14:paraId="6B88A5D4" w14:textId="2E5195E0" w:rsidR="004C29F9" w:rsidRPr="00E453B0" w:rsidRDefault="002429DE" w:rsidP="00E453B0">
      <w:pPr>
        <w:pStyle w:val="ListParagraph"/>
        <w:numPr>
          <w:ilvl w:val="2"/>
          <w:numId w:val="8"/>
        </w:numPr>
        <w:tabs>
          <w:tab w:val="left" w:pos="960"/>
          <w:tab w:val="left" w:pos="961"/>
        </w:tabs>
        <w:spacing w:before="80"/>
        <w:ind w:left="960" w:hanging="361"/>
        <w:rPr>
          <w:szCs w:val="20"/>
        </w:rPr>
      </w:pPr>
      <w:r w:rsidRPr="00E453B0">
        <w:rPr>
          <w:szCs w:val="20"/>
        </w:rPr>
        <w:t>Communicating and</w:t>
      </w:r>
      <w:r w:rsidRPr="00E453B0">
        <w:rPr>
          <w:spacing w:val="-3"/>
          <w:szCs w:val="20"/>
        </w:rPr>
        <w:t xml:space="preserve"> </w:t>
      </w:r>
      <w:r w:rsidRPr="00E453B0">
        <w:rPr>
          <w:szCs w:val="20"/>
        </w:rPr>
        <w:t>expressing</w:t>
      </w:r>
    </w:p>
    <w:p w14:paraId="744E96AC"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Integrating and</w:t>
      </w:r>
      <w:r w:rsidRPr="00E453B0">
        <w:rPr>
          <w:spacing w:val="-3"/>
          <w:szCs w:val="20"/>
        </w:rPr>
        <w:t xml:space="preserve"> </w:t>
      </w:r>
      <w:r w:rsidRPr="00E453B0">
        <w:rPr>
          <w:szCs w:val="20"/>
        </w:rPr>
        <w:t>connecting</w:t>
      </w:r>
    </w:p>
    <w:p w14:paraId="05F72A9E"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Reasoning</w:t>
      </w:r>
    </w:p>
    <w:p w14:paraId="762A92B0"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Implementing</w:t>
      </w:r>
    </w:p>
    <w:p w14:paraId="5A4A58FB"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Understanding and</w:t>
      </w:r>
      <w:r w:rsidRPr="00E453B0">
        <w:rPr>
          <w:spacing w:val="-2"/>
          <w:szCs w:val="20"/>
        </w:rPr>
        <w:t xml:space="preserve"> </w:t>
      </w:r>
      <w:r w:rsidRPr="00E453B0">
        <w:rPr>
          <w:szCs w:val="20"/>
        </w:rPr>
        <w:t>recalling</w:t>
      </w:r>
    </w:p>
    <w:p w14:paraId="71447683"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Estimation</w:t>
      </w:r>
    </w:p>
    <w:p w14:paraId="6A837DEB" w14:textId="77777777" w:rsidR="004C29F9" w:rsidRPr="00E453B0" w:rsidRDefault="004C29F9" w:rsidP="00E453B0">
      <w:pPr>
        <w:pStyle w:val="BodyText"/>
        <w:rPr>
          <w:szCs w:val="22"/>
        </w:rPr>
      </w:pPr>
    </w:p>
    <w:p w14:paraId="518283CD" w14:textId="309FACCC" w:rsidR="004C29F9" w:rsidRPr="00E453B0" w:rsidRDefault="002429DE" w:rsidP="00E453B0">
      <w:pPr>
        <w:pStyle w:val="BodyText"/>
        <w:spacing w:before="228"/>
        <w:ind w:left="240" w:right="396"/>
        <w:jc w:val="both"/>
        <w:rPr>
          <w:sz w:val="22"/>
          <w:szCs w:val="22"/>
        </w:rPr>
      </w:pPr>
      <w:r w:rsidRPr="00E453B0">
        <w:rPr>
          <w:sz w:val="22"/>
          <w:szCs w:val="22"/>
        </w:rPr>
        <w:t>Every strand studied must provide opportunities for acquiring these skills. Opportunities should also be provided for the transfer of these skills to other areas e</w:t>
      </w:r>
      <w:r w:rsidR="00C961A2" w:rsidRPr="00E453B0">
        <w:rPr>
          <w:sz w:val="22"/>
          <w:szCs w:val="22"/>
        </w:rPr>
        <w:t>.</w:t>
      </w:r>
      <w:r w:rsidRPr="00E453B0">
        <w:rPr>
          <w:sz w:val="22"/>
          <w:szCs w:val="22"/>
        </w:rPr>
        <w:t>g</w:t>
      </w:r>
      <w:r w:rsidR="00C961A2" w:rsidRPr="00E453B0">
        <w:rPr>
          <w:sz w:val="22"/>
          <w:szCs w:val="22"/>
        </w:rPr>
        <w:t>.</w:t>
      </w:r>
      <w:r w:rsidRPr="00E453B0">
        <w:rPr>
          <w:sz w:val="22"/>
          <w:szCs w:val="22"/>
        </w:rPr>
        <w:t xml:space="preserve"> Science, Geography, an</w:t>
      </w:r>
      <w:r w:rsidR="006F3858" w:rsidRPr="00E453B0">
        <w:rPr>
          <w:sz w:val="22"/>
          <w:szCs w:val="22"/>
        </w:rPr>
        <w:t>d</w:t>
      </w:r>
      <w:r w:rsidRPr="00E453B0">
        <w:rPr>
          <w:sz w:val="22"/>
          <w:szCs w:val="22"/>
        </w:rPr>
        <w:t xml:space="preserve"> Music. Evidence of skills development should be included in teachers’ individual planning.</w:t>
      </w:r>
    </w:p>
    <w:p w14:paraId="17072ABD" w14:textId="77777777" w:rsidR="004C29F9" w:rsidRPr="00E453B0" w:rsidRDefault="004C29F9" w:rsidP="00E453B0">
      <w:pPr>
        <w:pStyle w:val="BodyText"/>
        <w:spacing w:before="11"/>
        <w:rPr>
          <w:sz w:val="32"/>
          <w:szCs w:val="22"/>
        </w:rPr>
      </w:pPr>
    </w:p>
    <w:p w14:paraId="08FF5148" w14:textId="77777777" w:rsidR="004C29F9" w:rsidRPr="00E453B0" w:rsidRDefault="002429DE" w:rsidP="00E453B0">
      <w:pPr>
        <w:pStyle w:val="Heading2"/>
        <w:numPr>
          <w:ilvl w:val="1"/>
          <w:numId w:val="8"/>
        </w:numPr>
        <w:tabs>
          <w:tab w:val="left" w:pos="960"/>
          <w:tab w:val="left" w:pos="961"/>
        </w:tabs>
        <w:ind w:left="960" w:hanging="721"/>
        <w:rPr>
          <w:sz w:val="22"/>
          <w:szCs w:val="22"/>
        </w:rPr>
      </w:pPr>
      <w:bookmarkStart w:id="12" w:name="_TOC_250013"/>
      <w:r w:rsidRPr="00E453B0">
        <w:rPr>
          <w:sz w:val="22"/>
          <w:szCs w:val="22"/>
        </w:rPr>
        <w:t>Problem</w:t>
      </w:r>
      <w:r w:rsidRPr="00E453B0">
        <w:rPr>
          <w:spacing w:val="-1"/>
          <w:sz w:val="22"/>
          <w:szCs w:val="22"/>
        </w:rPr>
        <w:t xml:space="preserve"> </w:t>
      </w:r>
      <w:bookmarkEnd w:id="12"/>
      <w:r w:rsidRPr="00E453B0">
        <w:rPr>
          <w:sz w:val="22"/>
          <w:szCs w:val="22"/>
        </w:rPr>
        <w:t>Solving</w:t>
      </w:r>
    </w:p>
    <w:p w14:paraId="45DDE89C" w14:textId="77777777" w:rsidR="004C29F9" w:rsidRPr="00E453B0" w:rsidRDefault="002429DE" w:rsidP="00E453B0">
      <w:pPr>
        <w:pStyle w:val="BodyText"/>
        <w:spacing w:before="139"/>
        <w:ind w:left="240"/>
        <w:rPr>
          <w:sz w:val="22"/>
          <w:szCs w:val="22"/>
        </w:rPr>
      </w:pPr>
      <w:r w:rsidRPr="00E453B0">
        <w:rPr>
          <w:sz w:val="22"/>
          <w:szCs w:val="22"/>
        </w:rPr>
        <w:t>Types of problems</w:t>
      </w:r>
    </w:p>
    <w:p w14:paraId="6D317E03"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word</w:t>
      </w:r>
      <w:r w:rsidRPr="00E453B0">
        <w:rPr>
          <w:spacing w:val="-1"/>
          <w:szCs w:val="20"/>
        </w:rPr>
        <w:t xml:space="preserve"> </w:t>
      </w:r>
      <w:r w:rsidRPr="00E453B0">
        <w:rPr>
          <w:szCs w:val="20"/>
        </w:rPr>
        <w:t>problems</w:t>
      </w:r>
    </w:p>
    <w:p w14:paraId="1EBC3506"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practical tasks</w:t>
      </w:r>
    </w:p>
    <w:p w14:paraId="354AEB71"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open-ended</w:t>
      </w:r>
      <w:r w:rsidRPr="00E453B0">
        <w:rPr>
          <w:spacing w:val="-1"/>
          <w:szCs w:val="20"/>
        </w:rPr>
        <w:t xml:space="preserve"> </w:t>
      </w:r>
      <w:r w:rsidRPr="00E453B0">
        <w:rPr>
          <w:szCs w:val="20"/>
        </w:rPr>
        <w:t>investigations</w:t>
      </w:r>
    </w:p>
    <w:p w14:paraId="163713BD"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puzzles</w:t>
      </w:r>
    </w:p>
    <w:p w14:paraId="59FCEA4A"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games</w:t>
      </w:r>
    </w:p>
    <w:p w14:paraId="56B4EE4D"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projects</w:t>
      </w:r>
    </w:p>
    <w:p w14:paraId="7626DC82"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mathematical</w:t>
      </w:r>
      <w:r w:rsidRPr="00E453B0">
        <w:rPr>
          <w:spacing w:val="-4"/>
          <w:szCs w:val="20"/>
        </w:rPr>
        <w:t xml:space="preserve"> </w:t>
      </w:r>
      <w:r w:rsidRPr="00E453B0">
        <w:rPr>
          <w:szCs w:val="20"/>
        </w:rPr>
        <w:t>trails</w:t>
      </w:r>
    </w:p>
    <w:p w14:paraId="4BE64D94"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missing contradictory surplus</w:t>
      </w:r>
      <w:r w:rsidRPr="00E453B0">
        <w:rPr>
          <w:spacing w:val="-6"/>
          <w:szCs w:val="20"/>
        </w:rPr>
        <w:t xml:space="preserve"> </w:t>
      </w:r>
      <w:r w:rsidRPr="00E453B0">
        <w:rPr>
          <w:szCs w:val="20"/>
        </w:rPr>
        <w:t>data</w:t>
      </w:r>
    </w:p>
    <w:p w14:paraId="5D3B0566" w14:textId="77777777" w:rsidR="004C29F9" w:rsidRPr="00E453B0" w:rsidRDefault="004C29F9" w:rsidP="00E453B0">
      <w:pPr>
        <w:pStyle w:val="BodyText"/>
        <w:rPr>
          <w:szCs w:val="22"/>
        </w:rPr>
      </w:pPr>
    </w:p>
    <w:p w14:paraId="3C4B03B4" w14:textId="5F9C568F" w:rsidR="004C29F9" w:rsidRPr="00E453B0" w:rsidRDefault="002429DE" w:rsidP="00E453B0">
      <w:pPr>
        <w:pStyle w:val="BodyText"/>
        <w:spacing w:before="226"/>
        <w:ind w:left="240" w:right="392"/>
        <w:rPr>
          <w:sz w:val="22"/>
          <w:szCs w:val="22"/>
        </w:rPr>
      </w:pPr>
      <w:r w:rsidRPr="00E453B0">
        <w:rPr>
          <w:sz w:val="22"/>
          <w:szCs w:val="22"/>
        </w:rPr>
        <w:t>Children are encouraged to use their own ideas as a context for problem solving. They will be taught to apply the following strategies:</w:t>
      </w:r>
    </w:p>
    <w:p w14:paraId="4AD8C918" w14:textId="2BE39861" w:rsidR="008874F5" w:rsidRPr="00E453B0" w:rsidRDefault="008874F5" w:rsidP="00E453B0">
      <w:pPr>
        <w:pStyle w:val="BodyText"/>
        <w:numPr>
          <w:ilvl w:val="0"/>
          <w:numId w:val="11"/>
        </w:numPr>
        <w:spacing w:before="226"/>
        <w:ind w:right="392"/>
        <w:rPr>
          <w:color w:val="000000" w:themeColor="text1"/>
          <w:sz w:val="22"/>
          <w:szCs w:val="22"/>
        </w:rPr>
      </w:pPr>
      <w:r w:rsidRPr="00E453B0">
        <w:rPr>
          <w:b/>
          <w:bCs/>
          <w:color w:val="000000" w:themeColor="text1"/>
          <w:sz w:val="22"/>
          <w:szCs w:val="22"/>
        </w:rPr>
        <w:t>RUDE</w:t>
      </w:r>
      <w:r w:rsidRPr="00E453B0">
        <w:rPr>
          <w:color w:val="000000" w:themeColor="text1"/>
          <w:sz w:val="22"/>
          <w:szCs w:val="22"/>
        </w:rPr>
        <w:t xml:space="preserve"> for 1</w:t>
      </w:r>
      <w:r w:rsidRPr="00E453B0">
        <w:rPr>
          <w:color w:val="000000" w:themeColor="text1"/>
          <w:sz w:val="22"/>
          <w:szCs w:val="22"/>
          <w:vertAlign w:val="superscript"/>
        </w:rPr>
        <w:t>st</w:t>
      </w:r>
      <w:r w:rsidRPr="00E453B0">
        <w:rPr>
          <w:color w:val="000000" w:themeColor="text1"/>
          <w:sz w:val="22"/>
          <w:szCs w:val="22"/>
        </w:rPr>
        <w:t xml:space="preserve"> – 3</w:t>
      </w:r>
      <w:r w:rsidRPr="00E453B0">
        <w:rPr>
          <w:color w:val="000000" w:themeColor="text1"/>
          <w:sz w:val="22"/>
          <w:szCs w:val="22"/>
          <w:vertAlign w:val="superscript"/>
        </w:rPr>
        <w:t>rd</w:t>
      </w:r>
      <w:r w:rsidRPr="00E453B0">
        <w:rPr>
          <w:color w:val="000000" w:themeColor="text1"/>
          <w:sz w:val="22"/>
          <w:szCs w:val="22"/>
        </w:rPr>
        <w:t xml:space="preserve"> class (and any children who need additional help in older classes)</w:t>
      </w:r>
    </w:p>
    <w:p w14:paraId="2F952861" w14:textId="1773611B" w:rsidR="008874F5" w:rsidRPr="00E453B0" w:rsidRDefault="008874F5"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 xml:space="preserve">Read: </w:t>
      </w:r>
      <w:r w:rsidRPr="00E453B0">
        <w:rPr>
          <w:color w:val="000000" w:themeColor="text1"/>
          <w:sz w:val="22"/>
          <w:szCs w:val="22"/>
        </w:rPr>
        <w:t>Read the question three times</w:t>
      </w:r>
    </w:p>
    <w:p w14:paraId="4060FF48" w14:textId="3BD212A3" w:rsidR="008874F5" w:rsidRPr="00E453B0" w:rsidRDefault="008874F5"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Underline:</w:t>
      </w:r>
      <w:r w:rsidRPr="00E453B0">
        <w:rPr>
          <w:color w:val="000000" w:themeColor="text1"/>
          <w:sz w:val="22"/>
          <w:szCs w:val="22"/>
        </w:rPr>
        <w:t xml:space="preserve"> Underline the key words or numbers with a pencil7</w:t>
      </w:r>
    </w:p>
    <w:p w14:paraId="0521DD6C" w14:textId="5FBD98B1" w:rsidR="008874F5" w:rsidRPr="00E453B0" w:rsidRDefault="008874F5"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Draw:</w:t>
      </w:r>
      <w:r w:rsidRPr="00E453B0">
        <w:rPr>
          <w:color w:val="000000" w:themeColor="text1"/>
          <w:sz w:val="22"/>
          <w:szCs w:val="22"/>
        </w:rPr>
        <w:t xml:space="preserve"> draw pictures to help solve the problem</w:t>
      </w:r>
    </w:p>
    <w:p w14:paraId="0797A3E8" w14:textId="79AB327A" w:rsidR="008874F5" w:rsidRPr="00E453B0" w:rsidRDefault="008874F5"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Estimate:</w:t>
      </w:r>
      <w:r w:rsidRPr="00E453B0">
        <w:rPr>
          <w:color w:val="000000" w:themeColor="text1"/>
          <w:sz w:val="22"/>
          <w:szCs w:val="22"/>
        </w:rPr>
        <w:t xml:space="preserve"> Estimate a possible answer before solving it</w:t>
      </w:r>
    </w:p>
    <w:p w14:paraId="37BC59A6" w14:textId="144A17F6" w:rsidR="00491BEB" w:rsidRPr="00E453B0" w:rsidRDefault="00491BEB"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 xml:space="preserve">C- </w:t>
      </w:r>
      <w:r w:rsidRPr="00E453B0">
        <w:rPr>
          <w:color w:val="000000" w:themeColor="text1"/>
          <w:sz w:val="22"/>
          <w:szCs w:val="22"/>
        </w:rPr>
        <w:t>choose numbers</w:t>
      </w:r>
    </w:p>
    <w:p w14:paraId="7A148EC9" w14:textId="58D8C511" w:rsidR="00491BEB" w:rsidRPr="00E453B0" w:rsidRDefault="00491BEB"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 xml:space="preserve">C- </w:t>
      </w:r>
      <w:r w:rsidRPr="00E453B0">
        <w:rPr>
          <w:color w:val="000000" w:themeColor="text1"/>
          <w:sz w:val="22"/>
          <w:szCs w:val="22"/>
        </w:rPr>
        <w:t>calculate</w:t>
      </w:r>
      <w:r w:rsidR="00B85EAE" w:rsidRPr="00E453B0">
        <w:rPr>
          <w:color w:val="000000" w:themeColor="text1"/>
          <w:sz w:val="22"/>
          <w:szCs w:val="22"/>
        </w:rPr>
        <w:t xml:space="preserve"> your answer</w:t>
      </w:r>
    </w:p>
    <w:p w14:paraId="2B6226F6" w14:textId="767BD8BD" w:rsidR="00491BEB" w:rsidRPr="00E453B0" w:rsidRDefault="00491BEB" w:rsidP="00E453B0">
      <w:pPr>
        <w:pStyle w:val="BodyText"/>
        <w:numPr>
          <w:ilvl w:val="0"/>
          <w:numId w:val="13"/>
        </w:numPr>
        <w:spacing w:before="226"/>
        <w:ind w:right="392"/>
        <w:rPr>
          <w:color w:val="000000" w:themeColor="text1"/>
          <w:sz w:val="22"/>
          <w:szCs w:val="22"/>
        </w:rPr>
      </w:pPr>
      <w:r w:rsidRPr="00E453B0">
        <w:rPr>
          <w:b/>
          <w:bCs/>
          <w:color w:val="000000" w:themeColor="text1"/>
          <w:sz w:val="22"/>
          <w:szCs w:val="22"/>
        </w:rPr>
        <w:t>C</w:t>
      </w:r>
      <w:r w:rsidR="00B85EAE" w:rsidRPr="00E453B0">
        <w:rPr>
          <w:b/>
          <w:bCs/>
          <w:color w:val="000000" w:themeColor="text1"/>
          <w:sz w:val="22"/>
          <w:szCs w:val="22"/>
        </w:rPr>
        <w:t>-</w:t>
      </w:r>
      <w:r w:rsidR="00B85EAE" w:rsidRPr="00E453B0">
        <w:rPr>
          <w:color w:val="000000" w:themeColor="text1"/>
          <w:sz w:val="22"/>
          <w:szCs w:val="22"/>
        </w:rPr>
        <w:t>check if the answer makes sense</w:t>
      </w:r>
    </w:p>
    <w:p w14:paraId="498E81E4" w14:textId="70504F17" w:rsidR="004137AD" w:rsidRPr="00E453B0" w:rsidRDefault="005A557E" w:rsidP="00E453B0">
      <w:pPr>
        <w:pStyle w:val="BodyText"/>
        <w:numPr>
          <w:ilvl w:val="0"/>
          <w:numId w:val="11"/>
        </w:numPr>
        <w:spacing w:before="226"/>
        <w:ind w:right="392"/>
        <w:rPr>
          <w:color w:val="000000" w:themeColor="text1"/>
          <w:sz w:val="22"/>
          <w:szCs w:val="22"/>
        </w:rPr>
      </w:pPr>
      <w:r w:rsidRPr="00E453B0">
        <w:rPr>
          <w:b/>
          <w:bCs/>
          <w:color w:val="000000" w:themeColor="text1"/>
          <w:sz w:val="22"/>
          <w:szCs w:val="22"/>
        </w:rPr>
        <w:t>R</w:t>
      </w:r>
      <w:r w:rsidR="00491BEB" w:rsidRPr="00E453B0">
        <w:rPr>
          <w:b/>
          <w:bCs/>
          <w:color w:val="000000" w:themeColor="text1"/>
          <w:sz w:val="22"/>
          <w:szCs w:val="22"/>
        </w:rPr>
        <w:t>OSE</w:t>
      </w:r>
      <w:r w:rsidRPr="00E453B0">
        <w:rPr>
          <w:color w:val="000000" w:themeColor="text1"/>
          <w:sz w:val="22"/>
          <w:szCs w:val="22"/>
        </w:rPr>
        <w:t xml:space="preserve"> </w:t>
      </w:r>
      <w:r w:rsidR="004137AD" w:rsidRPr="00E453B0">
        <w:rPr>
          <w:color w:val="000000" w:themeColor="text1"/>
          <w:sz w:val="22"/>
          <w:szCs w:val="22"/>
        </w:rPr>
        <w:t xml:space="preserve">for </w:t>
      </w:r>
      <w:r w:rsidR="008874F5" w:rsidRPr="00E453B0">
        <w:rPr>
          <w:color w:val="000000" w:themeColor="text1"/>
          <w:sz w:val="22"/>
          <w:szCs w:val="22"/>
        </w:rPr>
        <w:t>4</w:t>
      </w:r>
      <w:r w:rsidR="008874F5" w:rsidRPr="00E453B0">
        <w:rPr>
          <w:color w:val="000000" w:themeColor="text1"/>
          <w:sz w:val="22"/>
          <w:szCs w:val="22"/>
          <w:vertAlign w:val="superscript"/>
        </w:rPr>
        <w:t>th</w:t>
      </w:r>
      <w:r w:rsidR="008874F5" w:rsidRPr="00E453B0">
        <w:rPr>
          <w:color w:val="000000" w:themeColor="text1"/>
          <w:sz w:val="22"/>
          <w:szCs w:val="22"/>
        </w:rPr>
        <w:t xml:space="preserve"> </w:t>
      </w:r>
      <w:r w:rsidR="004137AD" w:rsidRPr="00E453B0">
        <w:rPr>
          <w:color w:val="000000" w:themeColor="text1"/>
          <w:sz w:val="22"/>
          <w:szCs w:val="22"/>
        </w:rPr>
        <w:t>-</w:t>
      </w:r>
      <w:r w:rsidR="008874F5" w:rsidRPr="00E453B0">
        <w:rPr>
          <w:color w:val="000000" w:themeColor="text1"/>
          <w:sz w:val="22"/>
          <w:szCs w:val="22"/>
        </w:rPr>
        <w:t xml:space="preserve"> </w:t>
      </w:r>
      <w:r w:rsidR="004137AD" w:rsidRPr="00E453B0">
        <w:rPr>
          <w:color w:val="000000" w:themeColor="text1"/>
          <w:sz w:val="22"/>
          <w:szCs w:val="22"/>
        </w:rPr>
        <w:t>6</w:t>
      </w:r>
      <w:r w:rsidR="004137AD" w:rsidRPr="00E453B0">
        <w:rPr>
          <w:color w:val="000000" w:themeColor="text1"/>
          <w:sz w:val="22"/>
          <w:szCs w:val="22"/>
          <w:vertAlign w:val="superscript"/>
        </w:rPr>
        <w:t>th</w:t>
      </w:r>
      <w:r w:rsidR="004137AD" w:rsidRPr="00E453B0">
        <w:rPr>
          <w:color w:val="000000" w:themeColor="text1"/>
          <w:sz w:val="22"/>
          <w:szCs w:val="22"/>
        </w:rPr>
        <w:t xml:space="preserve"> class</w:t>
      </w:r>
      <w:r w:rsidRPr="00E453B0">
        <w:rPr>
          <w:color w:val="000000" w:themeColor="text1"/>
          <w:sz w:val="22"/>
          <w:szCs w:val="22"/>
        </w:rPr>
        <w:t xml:space="preserve"> </w:t>
      </w:r>
    </w:p>
    <w:p w14:paraId="6AC560F7" w14:textId="5DC34851" w:rsidR="004C29F9" w:rsidRPr="00E453B0" w:rsidRDefault="005A557E" w:rsidP="00E453B0">
      <w:pPr>
        <w:pStyle w:val="BodyText"/>
        <w:numPr>
          <w:ilvl w:val="0"/>
          <w:numId w:val="12"/>
        </w:numPr>
        <w:spacing w:before="226"/>
        <w:ind w:right="392"/>
        <w:rPr>
          <w:szCs w:val="22"/>
        </w:rPr>
      </w:pPr>
      <w:r w:rsidRPr="00E453B0">
        <w:rPr>
          <w:b/>
          <w:bCs/>
          <w:color w:val="000000" w:themeColor="text1"/>
          <w:sz w:val="22"/>
          <w:szCs w:val="22"/>
        </w:rPr>
        <w:lastRenderedPageBreak/>
        <w:t>Read</w:t>
      </w:r>
      <w:r w:rsidR="004137AD" w:rsidRPr="00E453B0">
        <w:rPr>
          <w:b/>
          <w:bCs/>
          <w:color w:val="000000" w:themeColor="text1"/>
          <w:sz w:val="22"/>
          <w:szCs w:val="22"/>
        </w:rPr>
        <w:t>:</w:t>
      </w:r>
      <w:r w:rsidR="004137AD" w:rsidRPr="00E453B0">
        <w:rPr>
          <w:color w:val="000000" w:themeColor="text1"/>
          <w:sz w:val="22"/>
          <w:szCs w:val="22"/>
        </w:rPr>
        <w:t xml:space="preserve"> Read</w:t>
      </w:r>
      <w:r w:rsidR="00B85EAE" w:rsidRPr="00E453B0">
        <w:rPr>
          <w:color w:val="000000" w:themeColor="text1"/>
          <w:sz w:val="22"/>
          <w:szCs w:val="22"/>
        </w:rPr>
        <w:t xml:space="preserve"> the question</w:t>
      </w:r>
      <w:r w:rsidR="004137AD" w:rsidRPr="00E453B0">
        <w:rPr>
          <w:color w:val="000000" w:themeColor="text1"/>
          <w:sz w:val="22"/>
          <w:szCs w:val="22"/>
        </w:rPr>
        <w:t xml:space="preserve"> t</w:t>
      </w:r>
      <w:r w:rsidR="00491BEB" w:rsidRPr="00E453B0">
        <w:rPr>
          <w:color w:val="000000" w:themeColor="text1"/>
          <w:sz w:val="22"/>
          <w:szCs w:val="22"/>
        </w:rPr>
        <w:t>hree times</w:t>
      </w:r>
      <w:r w:rsidR="00B85EAE" w:rsidRPr="00E453B0">
        <w:rPr>
          <w:color w:val="000000" w:themeColor="text1"/>
          <w:sz w:val="22"/>
          <w:szCs w:val="22"/>
        </w:rPr>
        <w:t>.</w:t>
      </w:r>
      <w:r w:rsidR="00491BEB" w:rsidRPr="00E453B0">
        <w:rPr>
          <w:color w:val="000000" w:themeColor="text1"/>
          <w:sz w:val="22"/>
          <w:szCs w:val="22"/>
        </w:rPr>
        <w:t xml:space="preserve"> </w:t>
      </w:r>
    </w:p>
    <w:p w14:paraId="2E34CB18" w14:textId="663A184E" w:rsidR="00491BEB" w:rsidRPr="00E453B0" w:rsidRDefault="00491BEB" w:rsidP="00E453B0">
      <w:pPr>
        <w:pStyle w:val="BodyText"/>
        <w:numPr>
          <w:ilvl w:val="0"/>
          <w:numId w:val="12"/>
        </w:numPr>
        <w:spacing w:before="226"/>
        <w:ind w:right="392"/>
        <w:rPr>
          <w:szCs w:val="22"/>
        </w:rPr>
      </w:pPr>
      <w:r w:rsidRPr="00E453B0">
        <w:rPr>
          <w:b/>
          <w:bCs/>
          <w:color w:val="000000" w:themeColor="text1"/>
          <w:sz w:val="22"/>
          <w:szCs w:val="22"/>
        </w:rPr>
        <w:t>Organise</w:t>
      </w:r>
      <w:r w:rsidR="00B85EAE" w:rsidRPr="00E453B0">
        <w:rPr>
          <w:b/>
          <w:bCs/>
          <w:color w:val="000000" w:themeColor="text1"/>
          <w:sz w:val="22"/>
          <w:szCs w:val="22"/>
        </w:rPr>
        <w:t xml:space="preserve">: </w:t>
      </w:r>
      <w:r w:rsidR="00B85EAE" w:rsidRPr="00E453B0">
        <w:rPr>
          <w:color w:val="000000" w:themeColor="text1"/>
          <w:sz w:val="22"/>
          <w:szCs w:val="22"/>
        </w:rPr>
        <w:t xml:space="preserve">Highlight the important information that tells you what to do and how to solve the question.  </w:t>
      </w:r>
    </w:p>
    <w:p w14:paraId="2680F575" w14:textId="391B4530" w:rsidR="00491BEB" w:rsidRPr="00E453B0" w:rsidRDefault="00491BEB" w:rsidP="00E453B0">
      <w:pPr>
        <w:pStyle w:val="BodyText"/>
        <w:numPr>
          <w:ilvl w:val="0"/>
          <w:numId w:val="12"/>
        </w:numPr>
        <w:spacing w:before="226"/>
        <w:ind w:right="392"/>
        <w:rPr>
          <w:szCs w:val="22"/>
        </w:rPr>
      </w:pPr>
      <w:r w:rsidRPr="00E453B0">
        <w:rPr>
          <w:b/>
          <w:bCs/>
          <w:color w:val="000000" w:themeColor="text1"/>
          <w:sz w:val="22"/>
          <w:szCs w:val="22"/>
        </w:rPr>
        <w:t>Solve</w:t>
      </w:r>
      <w:r w:rsidR="00B85EAE" w:rsidRPr="00E453B0">
        <w:rPr>
          <w:b/>
          <w:bCs/>
          <w:color w:val="000000" w:themeColor="text1"/>
          <w:sz w:val="22"/>
          <w:szCs w:val="22"/>
        </w:rPr>
        <w:t xml:space="preserve">: </w:t>
      </w:r>
      <w:r w:rsidR="00B85EAE" w:rsidRPr="00E453B0">
        <w:rPr>
          <w:color w:val="000000" w:themeColor="text1"/>
          <w:sz w:val="22"/>
          <w:szCs w:val="22"/>
        </w:rPr>
        <w:t xml:space="preserve">complete the question. </w:t>
      </w:r>
    </w:p>
    <w:p w14:paraId="19B5346E" w14:textId="1BDE4574" w:rsidR="00491BEB" w:rsidRPr="00E453B0" w:rsidRDefault="00491BEB" w:rsidP="00E453B0">
      <w:pPr>
        <w:pStyle w:val="BodyText"/>
        <w:numPr>
          <w:ilvl w:val="0"/>
          <w:numId w:val="12"/>
        </w:numPr>
        <w:spacing w:before="226"/>
        <w:ind w:right="392"/>
        <w:rPr>
          <w:szCs w:val="22"/>
        </w:rPr>
      </w:pPr>
      <w:r w:rsidRPr="00E453B0">
        <w:rPr>
          <w:b/>
          <w:bCs/>
          <w:color w:val="000000" w:themeColor="text1"/>
          <w:sz w:val="22"/>
          <w:szCs w:val="22"/>
        </w:rPr>
        <w:t>Evaluate</w:t>
      </w:r>
      <w:r w:rsidR="00B85EAE" w:rsidRPr="00E453B0">
        <w:rPr>
          <w:b/>
          <w:bCs/>
          <w:color w:val="000000" w:themeColor="text1"/>
          <w:sz w:val="22"/>
          <w:szCs w:val="22"/>
        </w:rPr>
        <w:t xml:space="preserve">: </w:t>
      </w:r>
      <w:r w:rsidR="00B85EAE" w:rsidRPr="00E453B0">
        <w:rPr>
          <w:color w:val="000000" w:themeColor="text1"/>
          <w:sz w:val="22"/>
          <w:szCs w:val="22"/>
        </w:rPr>
        <w:t>check if your answer makes sense.</w:t>
      </w:r>
    </w:p>
    <w:p w14:paraId="3125C6C9" w14:textId="77777777" w:rsidR="004C29F9" w:rsidRPr="00E453B0" w:rsidRDefault="002429DE" w:rsidP="00E453B0">
      <w:pPr>
        <w:pStyle w:val="BodyText"/>
        <w:spacing w:before="225"/>
        <w:ind w:left="240"/>
        <w:rPr>
          <w:sz w:val="22"/>
          <w:szCs w:val="22"/>
        </w:rPr>
      </w:pPr>
      <w:r w:rsidRPr="00E453B0">
        <w:rPr>
          <w:sz w:val="22"/>
          <w:szCs w:val="22"/>
        </w:rPr>
        <w:t>Solving the problem...</w:t>
      </w:r>
    </w:p>
    <w:p w14:paraId="60117202" w14:textId="77777777" w:rsidR="002429DE" w:rsidRPr="00E453B0" w:rsidRDefault="002429DE" w:rsidP="00E453B0">
      <w:pPr>
        <w:pStyle w:val="ListParagraph"/>
        <w:numPr>
          <w:ilvl w:val="2"/>
          <w:numId w:val="8"/>
        </w:numPr>
        <w:tabs>
          <w:tab w:val="left" w:pos="960"/>
          <w:tab w:val="left" w:pos="961"/>
        </w:tabs>
        <w:ind w:left="960" w:hanging="361"/>
        <w:rPr>
          <w:color w:val="000000" w:themeColor="text1"/>
          <w:szCs w:val="20"/>
        </w:rPr>
      </w:pPr>
      <w:r w:rsidRPr="00E453B0">
        <w:rPr>
          <w:color w:val="000000" w:themeColor="text1"/>
          <w:szCs w:val="20"/>
        </w:rPr>
        <w:t>read the</w:t>
      </w:r>
      <w:r w:rsidRPr="00E453B0">
        <w:rPr>
          <w:color w:val="000000" w:themeColor="text1"/>
          <w:spacing w:val="-3"/>
          <w:szCs w:val="20"/>
        </w:rPr>
        <w:t xml:space="preserve"> </w:t>
      </w:r>
      <w:r w:rsidRPr="00E453B0">
        <w:rPr>
          <w:color w:val="000000" w:themeColor="text1"/>
          <w:szCs w:val="20"/>
        </w:rPr>
        <w:t>problem</w:t>
      </w:r>
    </w:p>
    <w:p w14:paraId="184F8D92" w14:textId="77777777" w:rsidR="002429DE" w:rsidRPr="00E453B0" w:rsidRDefault="002429DE" w:rsidP="00E453B0">
      <w:pPr>
        <w:pStyle w:val="ListParagraph"/>
        <w:numPr>
          <w:ilvl w:val="2"/>
          <w:numId w:val="8"/>
        </w:numPr>
        <w:tabs>
          <w:tab w:val="left" w:pos="960"/>
          <w:tab w:val="left" w:pos="961"/>
        </w:tabs>
        <w:spacing w:before="138"/>
        <w:ind w:left="960" w:hanging="361"/>
        <w:rPr>
          <w:color w:val="000000" w:themeColor="text1"/>
          <w:szCs w:val="20"/>
        </w:rPr>
      </w:pPr>
      <w:r w:rsidRPr="00E453B0">
        <w:rPr>
          <w:color w:val="000000" w:themeColor="text1"/>
          <w:szCs w:val="20"/>
        </w:rPr>
        <w:t>read it</w:t>
      </w:r>
      <w:r w:rsidRPr="00E453B0">
        <w:rPr>
          <w:color w:val="000000" w:themeColor="text1"/>
          <w:spacing w:val="-3"/>
          <w:szCs w:val="20"/>
        </w:rPr>
        <w:t xml:space="preserve"> </w:t>
      </w:r>
      <w:r w:rsidRPr="00E453B0">
        <w:rPr>
          <w:color w:val="000000" w:themeColor="text1"/>
          <w:szCs w:val="20"/>
        </w:rPr>
        <w:t>again</w:t>
      </w:r>
    </w:p>
    <w:p w14:paraId="3EF6E185" w14:textId="77777777" w:rsidR="002429DE" w:rsidRPr="00E453B0" w:rsidRDefault="002429DE" w:rsidP="00E453B0">
      <w:pPr>
        <w:pStyle w:val="ListParagraph"/>
        <w:numPr>
          <w:ilvl w:val="2"/>
          <w:numId w:val="8"/>
        </w:numPr>
        <w:tabs>
          <w:tab w:val="left" w:pos="960"/>
          <w:tab w:val="left" w:pos="961"/>
        </w:tabs>
        <w:spacing w:before="136"/>
        <w:ind w:left="960" w:hanging="361"/>
        <w:rPr>
          <w:color w:val="000000" w:themeColor="text1"/>
          <w:szCs w:val="20"/>
        </w:rPr>
      </w:pPr>
      <w:r w:rsidRPr="00E453B0">
        <w:rPr>
          <w:color w:val="000000" w:themeColor="text1"/>
          <w:szCs w:val="20"/>
        </w:rPr>
        <w:t>say, in your own words, what you are finding</w:t>
      </w:r>
      <w:r w:rsidRPr="00E453B0">
        <w:rPr>
          <w:color w:val="000000" w:themeColor="text1"/>
          <w:spacing w:val="-6"/>
          <w:szCs w:val="20"/>
        </w:rPr>
        <w:t xml:space="preserve"> </w:t>
      </w:r>
      <w:r w:rsidRPr="00E453B0">
        <w:rPr>
          <w:color w:val="000000" w:themeColor="text1"/>
          <w:szCs w:val="20"/>
        </w:rPr>
        <w:t>out</w:t>
      </w:r>
    </w:p>
    <w:p w14:paraId="20369019" w14:textId="77777777" w:rsidR="002429DE" w:rsidRPr="00E453B0" w:rsidRDefault="002429DE" w:rsidP="00E453B0">
      <w:pPr>
        <w:pStyle w:val="ListParagraph"/>
        <w:numPr>
          <w:ilvl w:val="2"/>
          <w:numId w:val="8"/>
        </w:numPr>
        <w:tabs>
          <w:tab w:val="left" w:pos="960"/>
          <w:tab w:val="left" w:pos="961"/>
        </w:tabs>
        <w:spacing w:before="136"/>
        <w:ind w:left="960" w:hanging="361"/>
        <w:rPr>
          <w:color w:val="000000" w:themeColor="text1"/>
          <w:szCs w:val="20"/>
        </w:rPr>
      </w:pPr>
      <w:r w:rsidRPr="00E453B0">
        <w:rPr>
          <w:color w:val="000000" w:themeColor="text1"/>
          <w:szCs w:val="20"/>
        </w:rPr>
        <w:t>find the important</w:t>
      </w:r>
      <w:r w:rsidRPr="00E453B0">
        <w:rPr>
          <w:color w:val="000000" w:themeColor="text1"/>
          <w:spacing w:val="-1"/>
          <w:szCs w:val="20"/>
        </w:rPr>
        <w:t xml:space="preserve"> </w:t>
      </w:r>
      <w:r w:rsidRPr="00E453B0">
        <w:rPr>
          <w:color w:val="000000" w:themeColor="text1"/>
          <w:szCs w:val="20"/>
        </w:rPr>
        <w:t>information</w:t>
      </w:r>
    </w:p>
    <w:p w14:paraId="6842CE52" w14:textId="77777777" w:rsidR="002429DE" w:rsidRPr="00E453B0" w:rsidRDefault="002429DE" w:rsidP="00E453B0">
      <w:pPr>
        <w:pStyle w:val="ListParagraph"/>
        <w:numPr>
          <w:ilvl w:val="2"/>
          <w:numId w:val="8"/>
        </w:numPr>
        <w:tabs>
          <w:tab w:val="left" w:pos="960"/>
          <w:tab w:val="left" w:pos="961"/>
        </w:tabs>
        <w:spacing w:before="136"/>
        <w:ind w:left="960" w:hanging="361"/>
        <w:rPr>
          <w:color w:val="000000" w:themeColor="text1"/>
          <w:szCs w:val="20"/>
        </w:rPr>
      </w:pPr>
      <w:r w:rsidRPr="00E453B0">
        <w:rPr>
          <w:color w:val="000000" w:themeColor="text1"/>
          <w:szCs w:val="20"/>
        </w:rPr>
        <w:t>look for the key</w:t>
      </w:r>
      <w:r w:rsidRPr="00E453B0">
        <w:rPr>
          <w:color w:val="000000" w:themeColor="text1"/>
          <w:spacing w:val="-6"/>
          <w:szCs w:val="20"/>
        </w:rPr>
        <w:t xml:space="preserve"> </w:t>
      </w:r>
      <w:r w:rsidRPr="00E453B0">
        <w:rPr>
          <w:color w:val="000000" w:themeColor="text1"/>
          <w:szCs w:val="20"/>
        </w:rPr>
        <w:t>phrases</w:t>
      </w:r>
    </w:p>
    <w:p w14:paraId="65F20551" w14:textId="77777777" w:rsidR="002429DE" w:rsidRPr="00E453B0" w:rsidRDefault="002429DE" w:rsidP="00E453B0">
      <w:pPr>
        <w:pStyle w:val="ListParagraph"/>
        <w:numPr>
          <w:ilvl w:val="2"/>
          <w:numId w:val="8"/>
        </w:numPr>
        <w:tabs>
          <w:tab w:val="left" w:pos="960"/>
          <w:tab w:val="left" w:pos="961"/>
        </w:tabs>
        <w:spacing w:before="138"/>
        <w:ind w:left="960" w:hanging="361"/>
        <w:rPr>
          <w:color w:val="000000" w:themeColor="text1"/>
          <w:szCs w:val="20"/>
        </w:rPr>
      </w:pPr>
      <w:r w:rsidRPr="00E453B0">
        <w:rPr>
          <w:color w:val="000000" w:themeColor="text1"/>
          <w:szCs w:val="20"/>
        </w:rPr>
        <w:t>write what you know.</w:t>
      </w:r>
    </w:p>
    <w:p w14:paraId="49853825" w14:textId="77777777" w:rsidR="008C13C2" w:rsidRPr="00E453B0" w:rsidRDefault="002429DE" w:rsidP="00E453B0">
      <w:pPr>
        <w:pStyle w:val="ListParagraph"/>
        <w:numPr>
          <w:ilvl w:val="2"/>
          <w:numId w:val="8"/>
        </w:numPr>
        <w:tabs>
          <w:tab w:val="left" w:pos="960"/>
          <w:tab w:val="left" w:pos="961"/>
        </w:tabs>
        <w:spacing w:before="80"/>
        <w:ind w:left="960" w:hanging="361"/>
        <w:rPr>
          <w:szCs w:val="20"/>
        </w:rPr>
      </w:pPr>
      <w:r w:rsidRPr="00E453B0">
        <w:rPr>
          <w:szCs w:val="20"/>
        </w:rPr>
        <w:t>look for a</w:t>
      </w:r>
      <w:r w:rsidRPr="00E453B0">
        <w:rPr>
          <w:spacing w:val="-6"/>
          <w:szCs w:val="20"/>
        </w:rPr>
        <w:t xml:space="preserve"> </w:t>
      </w:r>
      <w:r w:rsidRPr="00E453B0">
        <w:rPr>
          <w:szCs w:val="20"/>
        </w:rPr>
        <w:t>pattern</w:t>
      </w:r>
    </w:p>
    <w:p w14:paraId="51915C2C" w14:textId="57ED6695" w:rsidR="004C29F9" w:rsidRPr="00E453B0" w:rsidRDefault="002429DE" w:rsidP="00E453B0">
      <w:pPr>
        <w:pStyle w:val="ListParagraph"/>
        <w:numPr>
          <w:ilvl w:val="2"/>
          <w:numId w:val="8"/>
        </w:numPr>
        <w:tabs>
          <w:tab w:val="left" w:pos="960"/>
          <w:tab w:val="left" w:pos="961"/>
        </w:tabs>
        <w:spacing w:before="80"/>
        <w:ind w:left="960" w:hanging="361"/>
        <w:rPr>
          <w:szCs w:val="20"/>
        </w:rPr>
      </w:pPr>
      <w:r w:rsidRPr="00E453B0">
        <w:rPr>
          <w:szCs w:val="20"/>
        </w:rPr>
        <w:t>guess and</w:t>
      </w:r>
      <w:r w:rsidRPr="00E453B0">
        <w:rPr>
          <w:spacing w:val="-3"/>
          <w:szCs w:val="20"/>
        </w:rPr>
        <w:t xml:space="preserve"> </w:t>
      </w:r>
      <w:r w:rsidRPr="00E453B0">
        <w:rPr>
          <w:szCs w:val="20"/>
        </w:rPr>
        <w:t>check</w:t>
      </w:r>
    </w:p>
    <w:p w14:paraId="5089EBAF"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write an</w:t>
      </w:r>
      <w:r w:rsidRPr="00E453B0">
        <w:rPr>
          <w:spacing w:val="-5"/>
          <w:szCs w:val="20"/>
        </w:rPr>
        <w:t xml:space="preserve"> </w:t>
      </w:r>
      <w:r w:rsidRPr="00E453B0">
        <w:rPr>
          <w:szCs w:val="20"/>
        </w:rPr>
        <w:t>equation</w:t>
      </w:r>
    </w:p>
    <w:p w14:paraId="56238166"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break the problem down and solve each</w:t>
      </w:r>
      <w:r w:rsidRPr="00E453B0">
        <w:rPr>
          <w:spacing w:val="-5"/>
          <w:szCs w:val="20"/>
        </w:rPr>
        <w:t xml:space="preserve"> </w:t>
      </w:r>
      <w:r w:rsidRPr="00E453B0">
        <w:rPr>
          <w:szCs w:val="20"/>
        </w:rPr>
        <w:t>part.</w:t>
      </w:r>
    </w:p>
    <w:p w14:paraId="2B280451" w14:textId="77777777" w:rsidR="004C29F9" w:rsidRPr="00E453B0" w:rsidRDefault="004C29F9" w:rsidP="00E453B0">
      <w:pPr>
        <w:pStyle w:val="BodyText"/>
        <w:rPr>
          <w:szCs w:val="22"/>
        </w:rPr>
      </w:pPr>
    </w:p>
    <w:p w14:paraId="393A5E3C" w14:textId="77777777" w:rsidR="004C29F9" w:rsidRPr="00E453B0" w:rsidRDefault="002429DE" w:rsidP="00E453B0">
      <w:pPr>
        <w:pStyle w:val="BodyText"/>
        <w:spacing w:before="228"/>
        <w:ind w:left="240"/>
        <w:rPr>
          <w:sz w:val="22"/>
          <w:szCs w:val="22"/>
        </w:rPr>
      </w:pPr>
      <w:r w:rsidRPr="00E453B0">
        <w:rPr>
          <w:sz w:val="22"/>
          <w:szCs w:val="22"/>
        </w:rPr>
        <w:t>Additional help...</w:t>
      </w:r>
    </w:p>
    <w:p w14:paraId="0F3DF03A" w14:textId="77777777" w:rsidR="004C29F9" w:rsidRPr="00E453B0" w:rsidRDefault="002429DE" w:rsidP="00E453B0">
      <w:pPr>
        <w:pStyle w:val="ListParagraph"/>
        <w:numPr>
          <w:ilvl w:val="2"/>
          <w:numId w:val="8"/>
        </w:numPr>
        <w:tabs>
          <w:tab w:val="left" w:pos="960"/>
          <w:tab w:val="left" w:pos="961"/>
        </w:tabs>
        <w:spacing w:before="140"/>
        <w:ind w:left="960" w:hanging="361"/>
        <w:rPr>
          <w:szCs w:val="20"/>
        </w:rPr>
      </w:pPr>
      <w:r w:rsidRPr="00E453B0">
        <w:rPr>
          <w:szCs w:val="20"/>
        </w:rPr>
        <w:t>construct a</w:t>
      </w:r>
      <w:r w:rsidRPr="00E453B0">
        <w:rPr>
          <w:spacing w:val="-5"/>
          <w:szCs w:val="20"/>
        </w:rPr>
        <w:t xml:space="preserve"> </w:t>
      </w:r>
      <w:r w:rsidRPr="00E453B0">
        <w:rPr>
          <w:szCs w:val="20"/>
        </w:rPr>
        <w:t>model</w:t>
      </w:r>
    </w:p>
    <w:p w14:paraId="56359F09"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draw a</w:t>
      </w:r>
      <w:r w:rsidRPr="00E453B0">
        <w:rPr>
          <w:spacing w:val="-2"/>
          <w:szCs w:val="20"/>
        </w:rPr>
        <w:t xml:space="preserve"> </w:t>
      </w:r>
      <w:r w:rsidRPr="00E453B0">
        <w:rPr>
          <w:szCs w:val="20"/>
        </w:rPr>
        <w:t>picture</w:t>
      </w:r>
    </w:p>
    <w:p w14:paraId="6222FE6D"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make an organised list or</w:t>
      </w:r>
      <w:r w:rsidRPr="00E453B0">
        <w:rPr>
          <w:spacing w:val="-6"/>
          <w:szCs w:val="20"/>
        </w:rPr>
        <w:t xml:space="preserve"> </w:t>
      </w:r>
      <w:r w:rsidRPr="00E453B0">
        <w:rPr>
          <w:szCs w:val="20"/>
        </w:rPr>
        <w:t>table</w:t>
      </w:r>
    </w:p>
    <w:p w14:paraId="7387737C"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use objects to act out the</w:t>
      </w:r>
      <w:r w:rsidRPr="00E453B0">
        <w:rPr>
          <w:spacing w:val="-3"/>
          <w:szCs w:val="20"/>
        </w:rPr>
        <w:t xml:space="preserve"> </w:t>
      </w:r>
      <w:r w:rsidRPr="00E453B0">
        <w:rPr>
          <w:szCs w:val="20"/>
        </w:rPr>
        <w:t>problem</w:t>
      </w:r>
    </w:p>
    <w:p w14:paraId="2E665EB9"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use easier</w:t>
      </w:r>
      <w:r w:rsidRPr="00E453B0">
        <w:rPr>
          <w:spacing w:val="-1"/>
          <w:szCs w:val="20"/>
        </w:rPr>
        <w:t xml:space="preserve"> </w:t>
      </w:r>
      <w:r w:rsidRPr="00E453B0">
        <w:rPr>
          <w:szCs w:val="20"/>
        </w:rPr>
        <w:t>numbers</w:t>
      </w:r>
    </w:p>
    <w:p w14:paraId="284CB0A8"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work</w:t>
      </w:r>
      <w:r w:rsidRPr="00E453B0">
        <w:rPr>
          <w:spacing w:val="-1"/>
          <w:szCs w:val="20"/>
        </w:rPr>
        <w:t xml:space="preserve"> </w:t>
      </w:r>
      <w:r w:rsidRPr="00E453B0">
        <w:rPr>
          <w:szCs w:val="20"/>
        </w:rPr>
        <w:t>backwards.</w:t>
      </w:r>
    </w:p>
    <w:p w14:paraId="2121E185" w14:textId="77777777" w:rsidR="004C29F9" w:rsidRPr="00E453B0" w:rsidRDefault="004C29F9" w:rsidP="00E453B0">
      <w:pPr>
        <w:pStyle w:val="BodyText"/>
        <w:rPr>
          <w:szCs w:val="22"/>
        </w:rPr>
      </w:pPr>
    </w:p>
    <w:p w14:paraId="2BD55F8B" w14:textId="77777777" w:rsidR="004C29F9" w:rsidRPr="00E453B0" w:rsidRDefault="002429DE" w:rsidP="00E453B0">
      <w:pPr>
        <w:pStyle w:val="BodyText"/>
        <w:spacing w:before="226"/>
        <w:ind w:left="240"/>
        <w:rPr>
          <w:sz w:val="22"/>
          <w:szCs w:val="22"/>
        </w:rPr>
      </w:pPr>
      <w:r w:rsidRPr="00E453B0">
        <w:rPr>
          <w:sz w:val="22"/>
          <w:szCs w:val="22"/>
        </w:rPr>
        <w:t>Answering the problem...</w:t>
      </w:r>
    </w:p>
    <w:p w14:paraId="33BF2220" w14:textId="77777777" w:rsidR="004C29F9" w:rsidRPr="00E453B0" w:rsidRDefault="002429DE" w:rsidP="00E453B0">
      <w:pPr>
        <w:pStyle w:val="ListParagraph"/>
        <w:numPr>
          <w:ilvl w:val="2"/>
          <w:numId w:val="8"/>
        </w:numPr>
        <w:tabs>
          <w:tab w:val="left" w:pos="960"/>
          <w:tab w:val="left" w:pos="961"/>
        </w:tabs>
        <w:spacing w:before="140"/>
        <w:ind w:left="960" w:hanging="361"/>
        <w:rPr>
          <w:szCs w:val="20"/>
        </w:rPr>
      </w:pPr>
      <w:r w:rsidRPr="00E453B0">
        <w:rPr>
          <w:szCs w:val="20"/>
        </w:rPr>
        <w:t>use all the important</w:t>
      </w:r>
      <w:r w:rsidRPr="00E453B0">
        <w:rPr>
          <w:spacing w:val="-4"/>
          <w:szCs w:val="20"/>
        </w:rPr>
        <w:t xml:space="preserve"> </w:t>
      </w:r>
      <w:r w:rsidRPr="00E453B0">
        <w:rPr>
          <w:szCs w:val="20"/>
        </w:rPr>
        <w:t>information</w:t>
      </w:r>
    </w:p>
    <w:p w14:paraId="468CFC2B"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check your</w:t>
      </w:r>
      <w:r w:rsidRPr="00E453B0">
        <w:rPr>
          <w:spacing w:val="-1"/>
          <w:szCs w:val="20"/>
        </w:rPr>
        <w:t xml:space="preserve"> </w:t>
      </w:r>
      <w:r w:rsidRPr="00E453B0">
        <w:rPr>
          <w:szCs w:val="20"/>
        </w:rPr>
        <w:t>work</w:t>
      </w:r>
    </w:p>
    <w:p w14:paraId="29B2CF98" w14:textId="77777777"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decide if the answer makes sense</w:t>
      </w:r>
    </w:p>
    <w:p w14:paraId="4BD2C91E"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write the answer in a complete</w:t>
      </w:r>
      <w:r w:rsidRPr="00E453B0">
        <w:rPr>
          <w:spacing w:val="-1"/>
          <w:szCs w:val="20"/>
        </w:rPr>
        <w:t xml:space="preserve"> </w:t>
      </w:r>
      <w:r w:rsidRPr="00E453B0">
        <w:rPr>
          <w:szCs w:val="20"/>
        </w:rPr>
        <w:t>sentence.</w:t>
      </w:r>
    </w:p>
    <w:p w14:paraId="707A6800" w14:textId="77777777" w:rsidR="004C29F9" w:rsidRPr="00E453B0" w:rsidRDefault="004C29F9" w:rsidP="00E453B0">
      <w:pPr>
        <w:pStyle w:val="BodyText"/>
        <w:rPr>
          <w:szCs w:val="22"/>
        </w:rPr>
      </w:pPr>
    </w:p>
    <w:p w14:paraId="6E30FE47" w14:textId="659B9846" w:rsidR="004C29F9" w:rsidRPr="00E453B0" w:rsidRDefault="002429DE" w:rsidP="00E453B0">
      <w:pPr>
        <w:pStyle w:val="BodyText"/>
        <w:spacing w:before="226"/>
        <w:ind w:left="240" w:right="392"/>
        <w:rPr>
          <w:color w:val="000000" w:themeColor="text1"/>
          <w:sz w:val="22"/>
          <w:szCs w:val="22"/>
        </w:rPr>
      </w:pPr>
      <w:r w:rsidRPr="00E453B0">
        <w:rPr>
          <w:color w:val="000000" w:themeColor="text1"/>
          <w:sz w:val="22"/>
          <w:szCs w:val="22"/>
        </w:rPr>
        <w:t>Each class will incorporate problem solv</w:t>
      </w:r>
      <w:r w:rsidR="00086915" w:rsidRPr="00E453B0">
        <w:rPr>
          <w:color w:val="000000" w:themeColor="text1"/>
          <w:sz w:val="22"/>
          <w:szCs w:val="22"/>
        </w:rPr>
        <w:t>i</w:t>
      </w:r>
      <w:r w:rsidRPr="00E453B0">
        <w:rPr>
          <w:color w:val="000000" w:themeColor="text1"/>
          <w:sz w:val="22"/>
          <w:szCs w:val="22"/>
        </w:rPr>
        <w:t xml:space="preserve">ng into their </w:t>
      </w:r>
      <w:r w:rsidR="00086915" w:rsidRPr="00E453B0">
        <w:rPr>
          <w:color w:val="000000" w:themeColor="text1"/>
          <w:sz w:val="22"/>
          <w:szCs w:val="22"/>
        </w:rPr>
        <w:t xml:space="preserve">plans </w:t>
      </w:r>
      <w:r w:rsidRPr="00E453B0">
        <w:rPr>
          <w:color w:val="000000" w:themeColor="text1"/>
          <w:sz w:val="22"/>
          <w:szCs w:val="22"/>
        </w:rPr>
        <w:t>to</w:t>
      </w:r>
      <w:r w:rsidR="00086915" w:rsidRPr="00E453B0">
        <w:rPr>
          <w:color w:val="000000" w:themeColor="text1"/>
          <w:sz w:val="22"/>
          <w:szCs w:val="22"/>
        </w:rPr>
        <w:t xml:space="preserve"> regularly</w:t>
      </w:r>
      <w:r w:rsidRPr="00E453B0">
        <w:rPr>
          <w:color w:val="000000" w:themeColor="text1"/>
          <w:sz w:val="22"/>
          <w:szCs w:val="22"/>
        </w:rPr>
        <w:t xml:space="preserve"> tackle word problems as a class, teaching the steps involved</w:t>
      </w:r>
      <w:r w:rsidR="00F21529" w:rsidRPr="00E453B0">
        <w:rPr>
          <w:color w:val="000000" w:themeColor="text1"/>
          <w:sz w:val="22"/>
          <w:szCs w:val="22"/>
        </w:rPr>
        <w:t>.</w:t>
      </w:r>
    </w:p>
    <w:p w14:paraId="6897EABE" w14:textId="595095BE" w:rsidR="004C29F9" w:rsidRPr="00E453B0" w:rsidRDefault="002429DE" w:rsidP="00E453B0">
      <w:pPr>
        <w:pStyle w:val="BodyText"/>
        <w:spacing w:before="228"/>
        <w:ind w:left="240" w:right="395"/>
        <w:jc w:val="both"/>
        <w:rPr>
          <w:color w:val="000000" w:themeColor="text1"/>
          <w:sz w:val="22"/>
          <w:szCs w:val="22"/>
        </w:rPr>
      </w:pPr>
      <w:r w:rsidRPr="00E453B0">
        <w:rPr>
          <w:color w:val="000000" w:themeColor="text1"/>
          <w:sz w:val="22"/>
          <w:szCs w:val="22"/>
        </w:rPr>
        <w:t xml:space="preserve">Estimation </w:t>
      </w:r>
      <w:r w:rsidR="00C961A2" w:rsidRPr="00E453B0">
        <w:rPr>
          <w:color w:val="000000" w:themeColor="text1"/>
          <w:sz w:val="22"/>
          <w:szCs w:val="22"/>
        </w:rPr>
        <w:t>will be included regularly in</w:t>
      </w:r>
      <w:r w:rsidRPr="00E453B0">
        <w:rPr>
          <w:color w:val="000000" w:themeColor="text1"/>
          <w:sz w:val="22"/>
          <w:szCs w:val="22"/>
        </w:rPr>
        <w:t xml:space="preserve"> Maths lesson</w:t>
      </w:r>
      <w:r w:rsidR="00C961A2" w:rsidRPr="00E453B0">
        <w:rPr>
          <w:color w:val="000000" w:themeColor="text1"/>
          <w:sz w:val="22"/>
          <w:szCs w:val="22"/>
        </w:rPr>
        <w:t>s</w:t>
      </w:r>
      <w:r w:rsidRPr="00E453B0">
        <w:rPr>
          <w:color w:val="000000" w:themeColor="text1"/>
          <w:sz w:val="22"/>
          <w:szCs w:val="22"/>
        </w:rPr>
        <w:t>. Children will be encouraged to use each of the following strategies selecting the most appropriate for the task in</w:t>
      </w:r>
      <w:r w:rsidRPr="00E453B0">
        <w:rPr>
          <w:color w:val="000000" w:themeColor="text1"/>
          <w:spacing w:val="-3"/>
          <w:sz w:val="22"/>
          <w:szCs w:val="22"/>
        </w:rPr>
        <w:t xml:space="preserve"> </w:t>
      </w:r>
      <w:r w:rsidRPr="00E453B0">
        <w:rPr>
          <w:color w:val="000000" w:themeColor="text1"/>
          <w:sz w:val="22"/>
          <w:szCs w:val="22"/>
        </w:rPr>
        <w:t>hand:</w:t>
      </w:r>
    </w:p>
    <w:p w14:paraId="4BCFA088" w14:textId="1BF65C6D" w:rsidR="008C13C2" w:rsidRPr="00E453B0" w:rsidRDefault="00B85EAE" w:rsidP="00E453B0">
      <w:pPr>
        <w:pStyle w:val="ListParagraph"/>
        <w:numPr>
          <w:ilvl w:val="0"/>
          <w:numId w:val="11"/>
        </w:numPr>
        <w:tabs>
          <w:tab w:val="left" w:pos="960"/>
          <w:tab w:val="left" w:pos="961"/>
        </w:tabs>
        <w:spacing w:before="138"/>
        <w:rPr>
          <w:color w:val="000000" w:themeColor="text1"/>
          <w:szCs w:val="20"/>
        </w:rPr>
      </w:pPr>
      <w:r w:rsidRPr="00E453B0">
        <w:rPr>
          <w:color w:val="000000" w:themeColor="text1"/>
          <w:szCs w:val="20"/>
        </w:rPr>
        <w:t>F</w:t>
      </w:r>
      <w:r w:rsidR="002429DE" w:rsidRPr="00E453B0">
        <w:rPr>
          <w:color w:val="000000" w:themeColor="text1"/>
          <w:szCs w:val="20"/>
        </w:rPr>
        <w:t>ront</w:t>
      </w:r>
      <w:r w:rsidR="002429DE" w:rsidRPr="00E453B0">
        <w:rPr>
          <w:color w:val="000000" w:themeColor="text1"/>
          <w:spacing w:val="-1"/>
          <w:szCs w:val="20"/>
        </w:rPr>
        <w:t xml:space="preserve"> </w:t>
      </w:r>
      <w:r w:rsidR="002429DE" w:rsidRPr="00E453B0">
        <w:rPr>
          <w:color w:val="000000" w:themeColor="text1"/>
          <w:szCs w:val="20"/>
        </w:rPr>
        <w:t>end</w:t>
      </w:r>
      <w:r w:rsidRPr="00E453B0">
        <w:rPr>
          <w:color w:val="000000" w:themeColor="text1"/>
          <w:szCs w:val="20"/>
        </w:rPr>
        <w:t xml:space="preserve">- </w:t>
      </w:r>
      <w:r w:rsidRPr="00E453B0">
        <w:rPr>
          <w:b/>
          <w:bCs/>
          <w:color w:val="000000" w:themeColor="text1"/>
          <w:szCs w:val="20"/>
        </w:rPr>
        <w:t>Front</w:t>
      </w:r>
      <w:r w:rsidRPr="00E453B0">
        <w:rPr>
          <w:color w:val="000000" w:themeColor="text1"/>
          <w:szCs w:val="20"/>
        </w:rPr>
        <w:t>-</w:t>
      </w:r>
      <w:r w:rsidRPr="00E453B0">
        <w:rPr>
          <w:b/>
          <w:bCs/>
          <w:color w:val="000000" w:themeColor="text1"/>
          <w:szCs w:val="20"/>
        </w:rPr>
        <w:t>end estimation</w:t>
      </w:r>
      <w:r w:rsidRPr="00E453B0">
        <w:rPr>
          <w:color w:val="000000" w:themeColor="text1"/>
          <w:szCs w:val="20"/>
        </w:rPr>
        <w:t> is a particular way of </w:t>
      </w:r>
      <w:r w:rsidRPr="00E453B0">
        <w:rPr>
          <w:b/>
          <w:bCs/>
          <w:color w:val="000000" w:themeColor="text1"/>
          <w:szCs w:val="20"/>
        </w:rPr>
        <w:t>rounding</w:t>
      </w:r>
      <w:r w:rsidRPr="00E453B0">
        <w:rPr>
          <w:color w:val="000000" w:themeColor="text1"/>
          <w:szCs w:val="20"/>
        </w:rPr>
        <w:t> numbers to </w:t>
      </w:r>
      <w:r w:rsidRPr="00E453B0">
        <w:rPr>
          <w:b/>
          <w:bCs/>
          <w:color w:val="000000" w:themeColor="text1"/>
          <w:szCs w:val="20"/>
        </w:rPr>
        <w:t>estimate</w:t>
      </w:r>
      <w:r w:rsidRPr="00E453B0">
        <w:rPr>
          <w:color w:val="000000" w:themeColor="text1"/>
          <w:szCs w:val="20"/>
        </w:rPr>
        <w:t> sums and differences. To use </w:t>
      </w:r>
      <w:r w:rsidRPr="00E453B0">
        <w:rPr>
          <w:b/>
          <w:bCs/>
          <w:color w:val="000000" w:themeColor="text1"/>
          <w:szCs w:val="20"/>
        </w:rPr>
        <w:t>front</w:t>
      </w:r>
      <w:r w:rsidRPr="00E453B0">
        <w:rPr>
          <w:color w:val="000000" w:themeColor="text1"/>
          <w:szCs w:val="20"/>
        </w:rPr>
        <w:t>- </w:t>
      </w:r>
      <w:r w:rsidRPr="00E453B0">
        <w:rPr>
          <w:b/>
          <w:bCs/>
          <w:color w:val="000000" w:themeColor="text1"/>
          <w:szCs w:val="20"/>
        </w:rPr>
        <w:t>end estimation</w:t>
      </w:r>
      <w:r w:rsidRPr="00E453B0">
        <w:rPr>
          <w:color w:val="000000" w:themeColor="text1"/>
          <w:szCs w:val="20"/>
        </w:rPr>
        <w:t xml:space="preserve">, add or subtract </w:t>
      </w:r>
      <w:r w:rsidRPr="00E453B0">
        <w:rPr>
          <w:color w:val="000000" w:themeColor="text1"/>
          <w:szCs w:val="20"/>
        </w:rPr>
        <w:lastRenderedPageBreak/>
        <w:t>only the numbers in the greatest place value. Then add the decimals rounded to the nearest tenth.</w:t>
      </w:r>
    </w:p>
    <w:p w14:paraId="6BE1DEAB" w14:textId="38C4E7C3" w:rsidR="008C13C2" w:rsidRPr="00E453B0" w:rsidRDefault="00B85EAE" w:rsidP="00E453B0">
      <w:pPr>
        <w:pStyle w:val="ListParagraph"/>
        <w:numPr>
          <w:ilvl w:val="0"/>
          <w:numId w:val="11"/>
        </w:numPr>
        <w:tabs>
          <w:tab w:val="left" w:pos="960"/>
          <w:tab w:val="left" w:pos="961"/>
        </w:tabs>
        <w:spacing w:before="135"/>
        <w:rPr>
          <w:color w:val="000000" w:themeColor="text1"/>
          <w:szCs w:val="20"/>
        </w:rPr>
      </w:pPr>
      <w:r w:rsidRPr="00E453B0">
        <w:rPr>
          <w:color w:val="000000" w:themeColor="text1"/>
          <w:szCs w:val="20"/>
        </w:rPr>
        <w:t>C</w:t>
      </w:r>
      <w:r w:rsidR="002429DE" w:rsidRPr="00E453B0">
        <w:rPr>
          <w:color w:val="000000" w:themeColor="text1"/>
          <w:szCs w:val="20"/>
        </w:rPr>
        <w:t>lustering</w:t>
      </w:r>
      <w:r w:rsidRPr="00E453B0">
        <w:rPr>
          <w:color w:val="000000" w:themeColor="text1"/>
          <w:szCs w:val="20"/>
        </w:rPr>
        <w:t xml:space="preserve">- </w:t>
      </w:r>
      <w:r w:rsidRPr="00E453B0">
        <w:rPr>
          <w:b/>
          <w:bCs/>
          <w:color w:val="000000" w:themeColor="text1"/>
          <w:szCs w:val="20"/>
        </w:rPr>
        <w:t>Cluster estimation</w:t>
      </w:r>
      <w:r w:rsidRPr="00E453B0">
        <w:rPr>
          <w:color w:val="000000" w:themeColor="text1"/>
          <w:szCs w:val="20"/>
        </w:rPr>
        <w:t> can be used to </w:t>
      </w:r>
      <w:r w:rsidRPr="00E453B0">
        <w:rPr>
          <w:b/>
          <w:bCs/>
          <w:color w:val="000000" w:themeColor="text1"/>
          <w:szCs w:val="20"/>
        </w:rPr>
        <w:t>estimate</w:t>
      </w:r>
      <w:r w:rsidRPr="00E453B0">
        <w:rPr>
          <w:color w:val="000000" w:themeColor="text1"/>
          <w:szCs w:val="20"/>
        </w:rPr>
        <w:t> sums and products when the numbers you are adding or multiplying </w:t>
      </w:r>
      <w:r w:rsidRPr="00E453B0">
        <w:rPr>
          <w:b/>
          <w:bCs/>
          <w:color w:val="000000" w:themeColor="text1"/>
          <w:szCs w:val="20"/>
        </w:rPr>
        <w:t>cluster</w:t>
      </w:r>
      <w:r w:rsidRPr="00E453B0">
        <w:rPr>
          <w:color w:val="000000" w:themeColor="text1"/>
          <w:szCs w:val="20"/>
        </w:rPr>
        <w:t> near or is close in value to a single number. Example # 1: </w:t>
      </w:r>
      <w:r w:rsidRPr="00E453B0">
        <w:rPr>
          <w:b/>
          <w:bCs/>
          <w:color w:val="000000" w:themeColor="text1"/>
          <w:szCs w:val="20"/>
        </w:rPr>
        <w:t>Estimate</w:t>
      </w:r>
      <w:r w:rsidRPr="00E453B0">
        <w:rPr>
          <w:color w:val="000000" w:themeColor="text1"/>
          <w:szCs w:val="20"/>
        </w:rPr>
        <w:t> 699 + 710 + 695 + 705 + 694 + 715. Carefully examine all the numbers above. You should notice that they all </w:t>
      </w:r>
      <w:r w:rsidRPr="00E453B0">
        <w:rPr>
          <w:b/>
          <w:bCs/>
          <w:color w:val="000000" w:themeColor="text1"/>
          <w:szCs w:val="20"/>
        </w:rPr>
        <w:t>cluster</w:t>
      </w:r>
      <w:r w:rsidRPr="00E453B0">
        <w:rPr>
          <w:color w:val="000000" w:themeColor="text1"/>
          <w:szCs w:val="20"/>
        </w:rPr>
        <w:t> around 700.</w:t>
      </w:r>
    </w:p>
    <w:p w14:paraId="3F8EF42A" w14:textId="26FCAA33" w:rsidR="008C13C2" w:rsidRPr="00E453B0" w:rsidRDefault="00B85EAE" w:rsidP="00E453B0">
      <w:pPr>
        <w:pStyle w:val="ListParagraph"/>
        <w:numPr>
          <w:ilvl w:val="0"/>
          <w:numId w:val="11"/>
        </w:numPr>
        <w:tabs>
          <w:tab w:val="left" w:pos="960"/>
          <w:tab w:val="left" w:pos="961"/>
        </w:tabs>
        <w:spacing w:before="135"/>
        <w:rPr>
          <w:color w:val="000000" w:themeColor="text1"/>
          <w:szCs w:val="20"/>
        </w:rPr>
      </w:pPr>
      <w:r w:rsidRPr="00E453B0">
        <w:rPr>
          <w:color w:val="000000" w:themeColor="text1"/>
          <w:szCs w:val="20"/>
        </w:rPr>
        <w:t>R</w:t>
      </w:r>
      <w:r w:rsidR="002429DE" w:rsidRPr="00E453B0">
        <w:rPr>
          <w:color w:val="000000" w:themeColor="text1"/>
          <w:szCs w:val="20"/>
        </w:rPr>
        <w:t>ounding</w:t>
      </w:r>
    </w:p>
    <w:p w14:paraId="31BC7304" w14:textId="7815C877" w:rsidR="008C13C2" w:rsidRPr="00E453B0" w:rsidRDefault="00B85EAE" w:rsidP="00E453B0">
      <w:pPr>
        <w:pStyle w:val="ListParagraph"/>
        <w:numPr>
          <w:ilvl w:val="0"/>
          <w:numId w:val="11"/>
        </w:numPr>
        <w:tabs>
          <w:tab w:val="left" w:pos="960"/>
          <w:tab w:val="left" w:pos="961"/>
        </w:tabs>
        <w:spacing w:before="135"/>
        <w:rPr>
          <w:color w:val="000000" w:themeColor="text1"/>
          <w:szCs w:val="20"/>
        </w:rPr>
      </w:pPr>
      <w:r w:rsidRPr="00E453B0">
        <w:rPr>
          <w:color w:val="000000" w:themeColor="text1"/>
          <w:szCs w:val="20"/>
        </w:rPr>
        <w:t>S</w:t>
      </w:r>
      <w:r w:rsidR="002429DE" w:rsidRPr="00E453B0">
        <w:rPr>
          <w:color w:val="000000" w:themeColor="text1"/>
          <w:szCs w:val="20"/>
        </w:rPr>
        <w:t>pecial</w:t>
      </w:r>
      <w:r w:rsidR="002429DE" w:rsidRPr="00E453B0">
        <w:rPr>
          <w:color w:val="000000" w:themeColor="text1"/>
          <w:spacing w:val="-1"/>
          <w:szCs w:val="20"/>
        </w:rPr>
        <w:t xml:space="preserve"> </w:t>
      </w:r>
      <w:r w:rsidR="002429DE" w:rsidRPr="00E453B0">
        <w:rPr>
          <w:color w:val="000000" w:themeColor="text1"/>
          <w:szCs w:val="20"/>
        </w:rPr>
        <w:t>numbers</w:t>
      </w:r>
      <w:r w:rsidR="00024094" w:rsidRPr="00E453B0">
        <w:rPr>
          <w:color w:val="000000" w:themeColor="text1"/>
          <w:szCs w:val="20"/>
        </w:rPr>
        <w:t xml:space="preserve"> / friendly numbers</w:t>
      </w:r>
      <w:r w:rsidR="00C961A2" w:rsidRPr="00E453B0">
        <w:rPr>
          <w:color w:val="000000" w:themeColor="text1"/>
          <w:szCs w:val="20"/>
        </w:rPr>
        <w:t>/ number bonds/ friends of ten</w:t>
      </w:r>
      <w:r w:rsidR="00024094" w:rsidRPr="00E453B0">
        <w:rPr>
          <w:color w:val="000000" w:themeColor="text1"/>
          <w:szCs w:val="20"/>
        </w:rPr>
        <w:t xml:space="preserve"> (i.e. numbers that add to make 10)</w:t>
      </w:r>
    </w:p>
    <w:p w14:paraId="477423C7" w14:textId="77777777" w:rsidR="008C13C2" w:rsidRPr="00E453B0" w:rsidRDefault="008C13C2" w:rsidP="00E453B0">
      <w:pPr>
        <w:tabs>
          <w:tab w:val="left" w:pos="960"/>
          <w:tab w:val="left" w:pos="961"/>
        </w:tabs>
        <w:spacing w:before="77"/>
        <w:ind w:left="-121" w:right="394"/>
        <w:jc w:val="both"/>
        <w:rPr>
          <w:szCs w:val="20"/>
        </w:rPr>
      </w:pPr>
    </w:p>
    <w:p w14:paraId="1BC2205D" w14:textId="6A39D382" w:rsidR="004C29F9" w:rsidRPr="00E453B0" w:rsidRDefault="002429DE" w:rsidP="00E453B0">
      <w:pPr>
        <w:tabs>
          <w:tab w:val="left" w:pos="960"/>
          <w:tab w:val="left" w:pos="961"/>
        </w:tabs>
        <w:spacing w:before="77"/>
        <w:ind w:left="-121" w:right="394"/>
        <w:jc w:val="both"/>
        <w:rPr>
          <w:szCs w:val="20"/>
        </w:rPr>
      </w:pPr>
      <w:r w:rsidRPr="00E453B0">
        <w:rPr>
          <w:szCs w:val="20"/>
        </w:rPr>
        <w:t xml:space="preserve">These strategies are explained in of the </w:t>
      </w:r>
      <w:r w:rsidRPr="00E453B0">
        <w:rPr>
          <w:i/>
          <w:szCs w:val="20"/>
        </w:rPr>
        <w:t>Mathematics Curriculum, Teacher Guidelines</w:t>
      </w:r>
      <w:r w:rsidRPr="00E453B0">
        <w:rPr>
          <w:szCs w:val="20"/>
        </w:rPr>
        <w:t>, pp 32-34.</w:t>
      </w:r>
    </w:p>
    <w:p w14:paraId="01604BCF" w14:textId="77777777" w:rsidR="004C29F9" w:rsidRPr="00E453B0" w:rsidRDefault="004C29F9" w:rsidP="00E453B0">
      <w:pPr>
        <w:pStyle w:val="BodyText"/>
        <w:spacing w:before="1"/>
        <w:rPr>
          <w:sz w:val="32"/>
          <w:szCs w:val="22"/>
        </w:rPr>
      </w:pPr>
    </w:p>
    <w:p w14:paraId="6648E444" w14:textId="77777777" w:rsidR="004C29F9" w:rsidRPr="00E453B0" w:rsidRDefault="002429DE" w:rsidP="00E453B0">
      <w:pPr>
        <w:pStyle w:val="Heading2"/>
        <w:numPr>
          <w:ilvl w:val="1"/>
          <w:numId w:val="8"/>
        </w:numPr>
        <w:tabs>
          <w:tab w:val="left" w:pos="961"/>
        </w:tabs>
        <w:spacing w:before="1"/>
        <w:ind w:left="960" w:hanging="721"/>
        <w:rPr>
          <w:sz w:val="22"/>
          <w:szCs w:val="22"/>
        </w:rPr>
      </w:pPr>
      <w:bookmarkStart w:id="13" w:name="_TOC_250012"/>
      <w:r w:rsidRPr="00E453B0">
        <w:rPr>
          <w:sz w:val="22"/>
          <w:szCs w:val="22"/>
        </w:rPr>
        <w:t>Assessment and record</w:t>
      </w:r>
      <w:r w:rsidRPr="00E453B0">
        <w:rPr>
          <w:spacing w:val="-2"/>
          <w:sz w:val="22"/>
          <w:szCs w:val="22"/>
        </w:rPr>
        <w:t xml:space="preserve"> </w:t>
      </w:r>
      <w:bookmarkEnd w:id="13"/>
      <w:r w:rsidRPr="00E453B0">
        <w:rPr>
          <w:sz w:val="22"/>
          <w:szCs w:val="22"/>
        </w:rPr>
        <w:t>keeping</w:t>
      </w:r>
    </w:p>
    <w:p w14:paraId="1569FB05" w14:textId="77777777" w:rsidR="004C29F9" w:rsidRPr="00E453B0" w:rsidRDefault="002429DE" w:rsidP="00E453B0">
      <w:pPr>
        <w:pStyle w:val="BodyText"/>
        <w:spacing w:before="139"/>
        <w:ind w:left="240" w:right="403"/>
        <w:jc w:val="both"/>
        <w:rPr>
          <w:sz w:val="22"/>
          <w:szCs w:val="22"/>
        </w:rPr>
      </w:pPr>
      <w:r w:rsidRPr="00E453B0">
        <w:rPr>
          <w:sz w:val="22"/>
          <w:szCs w:val="22"/>
        </w:rPr>
        <w:t>Assessment is used by teachers to inform their planning, selection and management of learning activities so that they can make the best possible provision for meeting the varied mathematical needs of the children in our school.</w:t>
      </w:r>
    </w:p>
    <w:p w14:paraId="1DCFA67E" w14:textId="77777777" w:rsidR="004C29F9" w:rsidRPr="00E453B0" w:rsidRDefault="004C29F9" w:rsidP="00E453B0">
      <w:pPr>
        <w:pStyle w:val="BodyText"/>
        <w:spacing w:before="10"/>
        <w:rPr>
          <w:sz w:val="32"/>
          <w:szCs w:val="22"/>
        </w:rPr>
      </w:pPr>
    </w:p>
    <w:p w14:paraId="4232E1AD" w14:textId="77777777" w:rsidR="004C29F9" w:rsidRPr="00E453B0" w:rsidRDefault="002429DE" w:rsidP="00E453B0">
      <w:pPr>
        <w:pStyle w:val="BodyText"/>
        <w:ind w:left="240"/>
        <w:rPr>
          <w:sz w:val="22"/>
          <w:szCs w:val="22"/>
        </w:rPr>
      </w:pPr>
      <w:r w:rsidRPr="00E453B0">
        <w:rPr>
          <w:sz w:val="22"/>
          <w:szCs w:val="22"/>
        </w:rPr>
        <w:t>Teachers select from the following range of assessment approaches:</w:t>
      </w:r>
    </w:p>
    <w:p w14:paraId="350882A4" w14:textId="77777777" w:rsidR="004C29F9" w:rsidRPr="00E453B0" w:rsidRDefault="002429DE" w:rsidP="00E453B0">
      <w:pPr>
        <w:pStyle w:val="ListParagraph"/>
        <w:numPr>
          <w:ilvl w:val="2"/>
          <w:numId w:val="8"/>
        </w:numPr>
        <w:tabs>
          <w:tab w:val="left" w:pos="960"/>
          <w:tab w:val="left" w:pos="961"/>
        </w:tabs>
        <w:spacing w:before="141"/>
        <w:ind w:left="960" w:right="403"/>
        <w:rPr>
          <w:color w:val="000000" w:themeColor="text1"/>
          <w:szCs w:val="20"/>
        </w:rPr>
      </w:pPr>
      <w:r w:rsidRPr="00E453B0">
        <w:rPr>
          <w:szCs w:val="20"/>
        </w:rPr>
        <w:t xml:space="preserve">teacher observation of knowledge, skills development and participation </w:t>
      </w:r>
      <w:r w:rsidRPr="00E453B0">
        <w:rPr>
          <w:color w:val="000000" w:themeColor="text1"/>
          <w:szCs w:val="20"/>
        </w:rPr>
        <w:t>in</w:t>
      </w:r>
      <w:r w:rsidRPr="00E453B0">
        <w:rPr>
          <w:color w:val="000000" w:themeColor="text1"/>
          <w:spacing w:val="-1"/>
          <w:szCs w:val="20"/>
        </w:rPr>
        <w:t xml:space="preserve"> </w:t>
      </w:r>
      <w:r w:rsidRPr="00E453B0">
        <w:rPr>
          <w:color w:val="000000" w:themeColor="text1"/>
          <w:szCs w:val="20"/>
        </w:rPr>
        <w:t>activities</w:t>
      </w:r>
    </w:p>
    <w:p w14:paraId="22888A6C" w14:textId="76DF580F" w:rsidR="004C29F9" w:rsidRPr="00E453B0" w:rsidRDefault="002429DE" w:rsidP="00E453B0">
      <w:pPr>
        <w:pStyle w:val="ListParagraph"/>
        <w:numPr>
          <w:ilvl w:val="2"/>
          <w:numId w:val="8"/>
        </w:numPr>
        <w:tabs>
          <w:tab w:val="left" w:pos="960"/>
          <w:tab w:val="left" w:pos="961"/>
        </w:tabs>
        <w:spacing w:before="10"/>
        <w:ind w:left="960" w:hanging="361"/>
        <w:rPr>
          <w:i/>
          <w:color w:val="000000" w:themeColor="text1"/>
          <w:szCs w:val="20"/>
        </w:rPr>
      </w:pPr>
      <w:r w:rsidRPr="00E453B0">
        <w:rPr>
          <w:color w:val="000000" w:themeColor="text1"/>
          <w:szCs w:val="20"/>
        </w:rPr>
        <w:t>standardised tests, e</w:t>
      </w:r>
      <w:r w:rsidR="00F21529" w:rsidRPr="00E453B0">
        <w:rPr>
          <w:color w:val="000000" w:themeColor="text1"/>
          <w:szCs w:val="20"/>
        </w:rPr>
        <w:t>.</w:t>
      </w:r>
      <w:r w:rsidRPr="00E453B0">
        <w:rPr>
          <w:color w:val="000000" w:themeColor="text1"/>
          <w:szCs w:val="20"/>
        </w:rPr>
        <w:t>g</w:t>
      </w:r>
      <w:r w:rsidR="00F21529" w:rsidRPr="00E453B0">
        <w:rPr>
          <w:color w:val="000000" w:themeColor="text1"/>
          <w:szCs w:val="20"/>
        </w:rPr>
        <w:t>.</w:t>
      </w:r>
      <w:r w:rsidRPr="00E453B0">
        <w:rPr>
          <w:color w:val="000000" w:themeColor="text1"/>
          <w:szCs w:val="20"/>
        </w:rPr>
        <w:t xml:space="preserve"> </w:t>
      </w:r>
      <w:r w:rsidRPr="00E453B0">
        <w:rPr>
          <w:i/>
          <w:color w:val="000000" w:themeColor="text1"/>
          <w:szCs w:val="20"/>
        </w:rPr>
        <w:t>Drumcondra Primary Mathematics</w:t>
      </w:r>
      <w:r w:rsidRPr="00E453B0">
        <w:rPr>
          <w:i/>
          <w:color w:val="000000" w:themeColor="text1"/>
          <w:spacing w:val="-6"/>
          <w:szCs w:val="20"/>
        </w:rPr>
        <w:t xml:space="preserve"> </w:t>
      </w:r>
      <w:r w:rsidRPr="00E453B0">
        <w:rPr>
          <w:i/>
          <w:color w:val="000000" w:themeColor="text1"/>
          <w:szCs w:val="20"/>
        </w:rPr>
        <w:t>Tests</w:t>
      </w:r>
    </w:p>
    <w:p w14:paraId="6B331797" w14:textId="28877495" w:rsidR="004C29F9" w:rsidRPr="00E453B0" w:rsidRDefault="002429DE" w:rsidP="00E453B0">
      <w:pPr>
        <w:pStyle w:val="ListParagraph"/>
        <w:numPr>
          <w:ilvl w:val="2"/>
          <w:numId w:val="8"/>
        </w:numPr>
        <w:tabs>
          <w:tab w:val="left" w:pos="960"/>
          <w:tab w:val="left" w:pos="961"/>
        </w:tabs>
        <w:spacing w:before="136"/>
        <w:ind w:left="960" w:hanging="361"/>
        <w:rPr>
          <w:i/>
          <w:color w:val="000000" w:themeColor="text1"/>
          <w:szCs w:val="20"/>
        </w:rPr>
      </w:pPr>
      <w:r w:rsidRPr="00E453B0">
        <w:rPr>
          <w:color w:val="000000" w:themeColor="text1"/>
          <w:szCs w:val="20"/>
        </w:rPr>
        <w:t>teacher-designed tests and tasks,</w:t>
      </w:r>
      <w:r w:rsidR="00024094" w:rsidRPr="00E453B0">
        <w:rPr>
          <w:color w:val="000000" w:themeColor="text1"/>
          <w:szCs w:val="20"/>
        </w:rPr>
        <w:t xml:space="preserve"> </w:t>
      </w:r>
      <w:r w:rsidRPr="00E453B0">
        <w:rPr>
          <w:color w:val="000000" w:themeColor="text1"/>
          <w:szCs w:val="20"/>
        </w:rPr>
        <w:t>e</w:t>
      </w:r>
      <w:r w:rsidR="00024094" w:rsidRPr="00E453B0">
        <w:rPr>
          <w:color w:val="000000" w:themeColor="text1"/>
          <w:szCs w:val="20"/>
        </w:rPr>
        <w:t>.</w:t>
      </w:r>
      <w:r w:rsidRPr="00E453B0">
        <w:rPr>
          <w:color w:val="000000" w:themeColor="text1"/>
          <w:szCs w:val="20"/>
        </w:rPr>
        <w:t>g</w:t>
      </w:r>
      <w:r w:rsidR="00024094" w:rsidRPr="00E453B0">
        <w:rPr>
          <w:color w:val="000000" w:themeColor="text1"/>
          <w:szCs w:val="20"/>
        </w:rPr>
        <w:t>.</w:t>
      </w:r>
      <w:r w:rsidRPr="00E453B0">
        <w:rPr>
          <w:color w:val="000000" w:themeColor="text1"/>
          <w:szCs w:val="20"/>
        </w:rPr>
        <w:t xml:space="preserve"> </w:t>
      </w:r>
      <w:r w:rsidR="00024094" w:rsidRPr="00E453B0">
        <w:rPr>
          <w:i/>
          <w:color w:val="000000" w:themeColor="text1"/>
          <w:szCs w:val="20"/>
        </w:rPr>
        <w:t>Planet Maths end of unit tests</w:t>
      </w:r>
      <w:r w:rsidR="00C961A2" w:rsidRPr="00E453B0">
        <w:rPr>
          <w:i/>
          <w:color w:val="000000" w:themeColor="text1"/>
          <w:szCs w:val="20"/>
        </w:rPr>
        <w:t xml:space="preserve"> &amp; half term/ end of term assessments</w:t>
      </w:r>
      <w:r w:rsidR="00251FF8" w:rsidRPr="00E453B0">
        <w:rPr>
          <w:i/>
          <w:color w:val="000000" w:themeColor="text1"/>
          <w:szCs w:val="20"/>
        </w:rPr>
        <w:t xml:space="preserve">/ </w:t>
      </w:r>
      <w:r w:rsidR="00C961A2" w:rsidRPr="00E453B0">
        <w:rPr>
          <w:i/>
          <w:color w:val="000000" w:themeColor="text1"/>
          <w:szCs w:val="20"/>
        </w:rPr>
        <w:t xml:space="preserve"> Work It Out</w:t>
      </w:r>
      <w:r w:rsidR="006F3858" w:rsidRPr="00E453B0">
        <w:rPr>
          <w:i/>
          <w:color w:val="000000" w:themeColor="text1"/>
          <w:szCs w:val="20"/>
        </w:rPr>
        <w:t>/ Mental Maths</w:t>
      </w:r>
      <w:r w:rsidR="00C961A2" w:rsidRPr="00E453B0">
        <w:rPr>
          <w:i/>
          <w:color w:val="000000" w:themeColor="text1"/>
          <w:szCs w:val="20"/>
        </w:rPr>
        <w:t xml:space="preserve"> Friday Tests/ </w:t>
      </w:r>
      <w:r w:rsidR="00251FF8" w:rsidRPr="00E453B0">
        <w:rPr>
          <w:i/>
          <w:color w:val="000000" w:themeColor="text1"/>
          <w:szCs w:val="20"/>
        </w:rPr>
        <w:t>assignments/ activities on Sum Dog</w:t>
      </w:r>
      <w:r w:rsidR="006F3858" w:rsidRPr="00E453B0">
        <w:rPr>
          <w:i/>
          <w:color w:val="000000" w:themeColor="text1"/>
          <w:szCs w:val="20"/>
        </w:rPr>
        <w:t>/ other online platforms</w:t>
      </w:r>
    </w:p>
    <w:p w14:paraId="221CEB33" w14:textId="77777777" w:rsidR="004C29F9" w:rsidRPr="00E453B0" w:rsidRDefault="002429DE" w:rsidP="00E453B0">
      <w:pPr>
        <w:pStyle w:val="ListParagraph"/>
        <w:numPr>
          <w:ilvl w:val="2"/>
          <w:numId w:val="8"/>
        </w:numPr>
        <w:tabs>
          <w:tab w:val="left" w:pos="960"/>
          <w:tab w:val="left" w:pos="961"/>
        </w:tabs>
        <w:spacing w:before="138"/>
        <w:ind w:left="960" w:hanging="361"/>
        <w:rPr>
          <w:color w:val="000000" w:themeColor="text1"/>
          <w:szCs w:val="20"/>
        </w:rPr>
      </w:pPr>
      <w:r w:rsidRPr="00E453B0">
        <w:rPr>
          <w:color w:val="000000" w:themeColor="text1"/>
          <w:szCs w:val="20"/>
        </w:rPr>
        <w:t>work samples, portfolios and</w:t>
      </w:r>
      <w:r w:rsidRPr="00E453B0">
        <w:rPr>
          <w:color w:val="000000" w:themeColor="text1"/>
          <w:spacing w:val="-3"/>
          <w:szCs w:val="20"/>
        </w:rPr>
        <w:t xml:space="preserve"> </w:t>
      </w:r>
      <w:r w:rsidRPr="00E453B0">
        <w:rPr>
          <w:color w:val="000000" w:themeColor="text1"/>
          <w:szCs w:val="20"/>
        </w:rPr>
        <w:t>projects</w:t>
      </w:r>
    </w:p>
    <w:p w14:paraId="688EEDE4" w14:textId="7DB390C2" w:rsidR="00024094" w:rsidRPr="00E453B0" w:rsidRDefault="00024094" w:rsidP="00E453B0">
      <w:pPr>
        <w:pStyle w:val="ListParagraph"/>
        <w:numPr>
          <w:ilvl w:val="2"/>
          <w:numId w:val="8"/>
        </w:numPr>
        <w:tabs>
          <w:tab w:val="left" w:pos="960"/>
          <w:tab w:val="left" w:pos="961"/>
        </w:tabs>
        <w:spacing w:before="135"/>
        <w:ind w:left="960" w:right="404"/>
        <w:rPr>
          <w:color w:val="000000" w:themeColor="text1"/>
          <w:szCs w:val="20"/>
        </w:rPr>
      </w:pPr>
      <w:r w:rsidRPr="00E453B0">
        <w:rPr>
          <w:color w:val="000000" w:themeColor="text1"/>
          <w:szCs w:val="20"/>
        </w:rPr>
        <w:t>Self-assessment e.g. traffic lights, thumbs up/down, etc.</w:t>
      </w:r>
    </w:p>
    <w:p w14:paraId="769BB637" w14:textId="531FA13D" w:rsidR="00024094" w:rsidRPr="00E453B0" w:rsidRDefault="00024094" w:rsidP="00E453B0">
      <w:pPr>
        <w:pStyle w:val="ListParagraph"/>
        <w:numPr>
          <w:ilvl w:val="2"/>
          <w:numId w:val="8"/>
        </w:numPr>
        <w:tabs>
          <w:tab w:val="left" w:pos="960"/>
          <w:tab w:val="left" w:pos="961"/>
        </w:tabs>
        <w:spacing w:before="135"/>
        <w:ind w:left="960" w:right="404"/>
        <w:rPr>
          <w:color w:val="000000" w:themeColor="text1"/>
          <w:szCs w:val="20"/>
        </w:rPr>
      </w:pPr>
      <w:r w:rsidRPr="00E453B0">
        <w:rPr>
          <w:color w:val="000000" w:themeColor="text1"/>
          <w:szCs w:val="20"/>
        </w:rPr>
        <w:t>Peer assessment</w:t>
      </w:r>
    </w:p>
    <w:p w14:paraId="7F79949F" w14:textId="7EB42B14" w:rsidR="00251FF8" w:rsidRPr="00E453B0" w:rsidRDefault="00251FF8" w:rsidP="00E453B0">
      <w:pPr>
        <w:pStyle w:val="ListParagraph"/>
        <w:numPr>
          <w:ilvl w:val="2"/>
          <w:numId w:val="8"/>
        </w:numPr>
        <w:tabs>
          <w:tab w:val="left" w:pos="960"/>
          <w:tab w:val="left" w:pos="961"/>
        </w:tabs>
        <w:spacing w:before="135"/>
        <w:ind w:left="960" w:right="404"/>
        <w:rPr>
          <w:color w:val="000000" w:themeColor="text1"/>
          <w:szCs w:val="20"/>
        </w:rPr>
      </w:pPr>
      <w:r w:rsidRPr="00E453B0">
        <w:rPr>
          <w:color w:val="000000" w:themeColor="text1"/>
          <w:szCs w:val="20"/>
        </w:rPr>
        <w:t>Challenges during theme weeks such as Maths Week</w:t>
      </w:r>
    </w:p>
    <w:p w14:paraId="730135FE" w14:textId="77777777" w:rsidR="004C29F9" w:rsidRPr="00E453B0" w:rsidRDefault="004C29F9" w:rsidP="00E453B0">
      <w:pPr>
        <w:pStyle w:val="BodyText"/>
        <w:spacing w:before="11"/>
        <w:rPr>
          <w:sz w:val="32"/>
          <w:szCs w:val="22"/>
        </w:rPr>
      </w:pPr>
    </w:p>
    <w:p w14:paraId="1081360E" w14:textId="77777777" w:rsidR="004C29F9" w:rsidRPr="00E453B0" w:rsidRDefault="002429DE" w:rsidP="00E453B0">
      <w:pPr>
        <w:pStyle w:val="ListParagraph"/>
        <w:numPr>
          <w:ilvl w:val="2"/>
          <w:numId w:val="5"/>
        </w:numPr>
        <w:tabs>
          <w:tab w:val="left" w:pos="961"/>
        </w:tabs>
        <w:ind w:hanging="721"/>
        <w:jc w:val="both"/>
        <w:rPr>
          <w:szCs w:val="20"/>
        </w:rPr>
      </w:pPr>
      <w:r w:rsidRPr="00E453B0">
        <w:rPr>
          <w:szCs w:val="20"/>
        </w:rPr>
        <w:t>Teacher</w:t>
      </w:r>
      <w:r w:rsidRPr="00E453B0">
        <w:rPr>
          <w:spacing w:val="-3"/>
          <w:szCs w:val="20"/>
        </w:rPr>
        <w:t xml:space="preserve"> </w:t>
      </w:r>
      <w:r w:rsidRPr="00E453B0">
        <w:rPr>
          <w:szCs w:val="20"/>
        </w:rPr>
        <w:t>observation</w:t>
      </w:r>
    </w:p>
    <w:p w14:paraId="48037666" w14:textId="60A4B64B" w:rsidR="004C29F9" w:rsidRPr="00E453B0" w:rsidRDefault="002429DE" w:rsidP="00E453B0">
      <w:pPr>
        <w:pStyle w:val="BodyText"/>
        <w:spacing w:before="140"/>
        <w:ind w:left="240" w:right="399"/>
        <w:jc w:val="both"/>
        <w:rPr>
          <w:sz w:val="22"/>
          <w:szCs w:val="22"/>
        </w:rPr>
      </w:pPr>
      <w:r w:rsidRPr="00E453B0">
        <w:rPr>
          <w:sz w:val="22"/>
          <w:szCs w:val="22"/>
        </w:rPr>
        <w:t xml:space="preserve">The curriculum </w:t>
      </w:r>
      <w:r w:rsidR="00F552C2" w:rsidRPr="00E453B0">
        <w:rPr>
          <w:sz w:val="22"/>
          <w:szCs w:val="22"/>
        </w:rPr>
        <w:t>refers</w:t>
      </w:r>
      <w:r w:rsidRPr="00E453B0">
        <w:rPr>
          <w:sz w:val="22"/>
          <w:szCs w:val="22"/>
        </w:rPr>
        <w:t xml:space="preserve"> to the validity of teacher observation as a means of building a broad understanding of a child’s strengths. Teachers will note anything that they feel is important in relation to a child’s progress in Maths. Observations may include the following</w:t>
      </w:r>
    </w:p>
    <w:p w14:paraId="47E2138D" w14:textId="77777777" w:rsidR="004C29F9" w:rsidRPr="00E453B0" w:rsidRDefault="002429DE" w:rsidP="00E453B0">
      <w:pPr>
        <w:pStyle w:val="ListParagraph"/>
        <w:numPr>
          <w:ilvl w:val="0"/>
          <w:numId w:val="4"/>
        </w:numPr>
        <w:tabs>
          <w:tab w:val="left" w:pos="960"/>
          <w:tab w:val="left" w:pos="961"/>
        </w:tabs>
        <w:ind w:hanging="361"/>
        <w:rPr>
          <w:szCs w:val="20"/>
        </w:rPr>
      </w:pPr>
      <w:r w:rsidRPr="00E453B0">
        <w:rPr>
          <w:szCs w:val="20"/>
        </w:rPr>
        <w:t>the level of engagement in or attention to</w:t>
      </w:r>
      <w:r w:rsidRPr="00E453B0">
        <w:rPr>
          <w:spacing w:val="-6"/>
          <w:szCs w:val="20"/>
        </w:rPr>
        <w:t xml:space="preserve"> </w:t>
      </w:r>
      <w:r w:rsidRPr="00E453B0">
        <w:rPr>
          <w:szCs w:val="20"/>
        </w:rPr>
        <w:t>activities</w:t>
      </w:r>
    </w:p>
    <w:p w14:paraId="4714E2A9" w14:textId="77777777" w:rsidR="004C29F9" w:rsidRPr="00E453B0" w:rsidRDefault="002429DE" w:rsidP="00E453B0">
      <w:pPr>
        <w:pStyle w:val="ListParagraph"/>
        <w:numPr>
          <w:ilvl w:val="0"/>
          <w:numId w:val="4"/>
        </w:numPr>
        <w:tabs>
          <w:tab w:val="left" w:pos="960"/>
          <w:tab w:val="left" w:pos="961"/>
        </w:tabs>
        <w:spacing w:before="136"/>
        <w:ind w:hanging="361"/>
        <w:rPr>
          <w:szCs w:val="20"/>
        </w:rPr>
      </w:pPr>
      <w:r w:rsidRPr="00E453B0">
        <w:rPr>
          <w:szCs w:val="20"/>
        </w:rPr>
        <w:t>strengths and concerns in relation to written</w:t>
      </w:r>
      <w:r w:rsidRPr="00E453B0">
        <w:rPr>
          <w:spacing w:val="-5"/>
          <w:szCs w:val="20"/>
        </w:rPr>
        <w:t xml:space="preserve"> </w:t>
      </w:r>
      <w:r w:rsidRPr="00E453B0">
        <w:rPr>
          <w:szCs w:val="20"/>
        </w:rPr>
        <w:t>work</w:t>
      </w:r>
    </w:p>
    <w:p w14:paraId="07485074" w14:textId="77777777" w:rsidR="004C29F9" w:rsidRPr="00E453B0" w:rsidRDefault="002429DE" w:rsidP="00E453B0">
      <w:pPr>
        <w:pStyle w:val="ListParagraph"/>
        <w:numPr>
          <w:ilvl w:val="0"/>
          <w:numId w:val="4"/>
        </w:numPr>
        <w:tabs>
          <w:tab w:val="left" w:pos="960"/>
          <w:tab w:val="left" w:pos="961"/>
        </w:tabs>
        <w:spacing w:before="136"/>
        <w:ind w:hanging="361"/>
        <w:rPr>
          <w:szCs w:val="20"/>
        </w:rPr>
      </w:pPr>
      <w:r w:rsidRPr="00E453B0">
        <w:rPr>
          <w:szCs w:val="20"/>
        </w:rPr>
        <w:t>involvement in</w:t>
      </w:r>
      <w:r w:rsidRPr="00E453B0">
        <w:rPr>
          <w:spacing w:val="-3"/>
          <w:szCs w:val="20"/>
        </w:rPr>
        <w:t xml:space="preserve"> </w:t>
      </w:r>
      <w:r w:rsidRPr="00E453B0">
        <w:rPr>
          <w:szCs w:val="20"/>
        </w:rPr>
        <w:t>discussions</w:t>
      </w:r>
    </w:p>
    <w:p w14:paraId="7C432A8F" w14:textId="77777777" w:rsidR="004C29F9" w:rsidRPr="00E453B0" w:rsidRDefault="002429DE" w:rsidP="00E453B0">
      <w:pPr>
        <w:pStyle w:val="ListParagraph"/>
        <w:numPr>
          <w:ilvl w:val="0"/>
          <w:numId w:val="4"/>
        </w:numPr>
        <w:tabs>
          <w:tab w:val="left" w:pos="960"/>
          <w:tab w:val="left" w:pos="961"/>
        </w:tabs>
        <w:spacing w:before="137"/>
        <w:ind w:hanging="361"/>
        <w:rPr>
          <w:szCs w:val="20"/>
        </w:rPr>
      </w:pPr>
      <w:r w:rsidRPr="00E453B0">
        <w:rPr>
          <w:szCs w:val="20"/>
        </w:rPr>
        <w:t>the response to and initiation of questioning during class or group</w:t>
      </w:r>
      <w:r w:rsidRPr="00E453B0">
        <w:rPr>
          <w:spacing w:val="-20"/>
          <w:szCs w:val="20"/>
        </w:rPr>
        <w:t xml:space="preserve"> </w:t>
      </w:r>
      <w:r w:rsidRPr="00E453B0">
        <w:rPr>
          <w:szCs w:val="20"/>
        </w:rPr>
        <w:t>work.</w:t>
      </w:r>
    </w:p>
    <w:p w14:paraId="37C4A789" w14:textId="77777777" w:rsidR="004C29F9" w:rsidRPr="00E453B0" w:rsidRDefault="004C29F9" w:rsidP="00E453B0">
      <w:pPr>
        <w:pStyle w:val="BodyText"/>
        <w:rPr>
          <w:szCs w:val="22"/>
        </w:rPr>
      </w:pPr>
    </w:p>
    <w:p w14:paraId="0E5C08B7" w14:textId="77777777" w:rsidR="004C29F9" w:rsidRPr="00E453B0" w:rsidRDefault="002429DE" w:rsidP="00E453B0">
      <w:pPr>
        <w:pStyle w:val="ListParagraph"/>
        <w:numPr>
          <w:ilvl w:val="2"/>
          <w:numId w:val="5"/>
        </w:numPr>
        <w:tabs>
          <w:tab w:val="left" w:pos="961"/>
        </w:tabs>
        <w:spacing w:before="227"/>
        <w:ind w:hanging="721"/>
        <w:jc w:val="both"/>
        <w:rPr>
          <w:szCs w:val="20"/>
        </w:rPr>
      </w:pPr>
      <w:r w:rsidRPr="00E453B0">
        <w:rPr>
          <w:szCs w:val="20"/>
        </w:rPr>
        <w:t>Standardised</w:t>
      </w:r>
      <w:r w:rsidRPr="00E453B0">
        <w:rPr>
          <w:spacing w:val="1"/>
          <w:szCs w:val="20"/>
        </w:rPr>
        <w:t xml:space="preserve"> </w:t>
      </w:r>
      <w:r w:rsidRPr="00E453B0">
        <w:rPr>
          <w:szCs w:val="20"/>
        </w:rPr>
        <w:t>testing</w:t>
      </w:r>
    </w:p>
    <w:p w14:paraId="7BC71511" w14:textId="77777777" w:rsidR="004C29F9" w:rsidRPr="00E453B0" w:rsidRDefault="002429DE" w:rsidP="00E453B0">
      <w:pPr>
        <w:pStyle w:val="BodyText"/>
        <w:spacing w:before="139"/>
        <w:ind w:left="240"/>
        <w:rPr>
          <w:sz w:val="22"/>
          <w:szCs w:val="22"/>
        </w:rPr>
      </w:pPr>
      <w:r w:rsidRPr="00E453B0">
        <w:rPr>
          <w:sz w:val="22"/>
          <w:szCs w:val="22"/>
        </w:rPr>
        <w:t>The following procedure is used for norm-referenced tests:</w:t>
      </w:r>
    </w:p>
    <w:p w14:paraId="1F801D0C" w14:textId="26F27032" w:rsidR="004C29F9" w:rsidRPr="00E453B0" w:rsidRDefault="002429DE" w:rsidP="00E453B0">
      <w:pPr>
        <w:pStyle w:val="ListParagraph"/>
        <w:numPr>
          <w:ilvl w:val="3"/>
          <w:numId w:val="5"/>
        </w:numPr>
        <w:tabs>
          <w:tab w:val="left" w:pos="960"/>
          <w:tab w:val="left" w:pos="961"/>
        </w:tabs>
        <w:spacing w:before="135"/>
        <w:ind w:right="400"/>
        <w:rPr>
          <w:szCs w:val="20"/>
        </w:rPr>
      </w:pPr>
      <w:r w:rsidRPr="00E453B0">
        <w:rPr>
          <w:szCs w:val="20"/>
        </w:rPr>
        <w:t xml:space="preserve">Children are formally assessed by means of the </w:t>
      </w:r>
      <w:r w:rsidRPr="00E453B0">
        <w:rPr>
          <w:i/>
          <w:szCs w:val="20"/>
        </w:rPr>
        <w:t>Drumcondra Primary Mathematics</w:t>
      </w:r>
      <w:r w:rsidRPr="00E453B0">
        <w:rPr>
          <w:i/>
          <w:spacing w:val="-1"/>
          <w:szCs w:val="20"/>
        </w:rPr>
        <w:t xml:space="preserve"> </w:t>
      </w:r>
      <w:r w:rsidRPr="00E453B0">
        <w:rPr>
          <w:i/>
          <w:szCs w:val="20"/>
        </w:rPr>
        <w:t>Tests</w:t>
      </w:r>
      <w:r w:rsidRPr="00E453B0">
        <w:rPr>
          <w:szCs w:val="20"/>
        </w:rPr>
        <w:t>.</w:t>
      </w:r>
      <w:r w:rsidR="00491BEB" w:rsidRPr="00E453B0">
        <w:rPr>
          <w:szCs w:val="20"/>
        </w:rPr>
        <w:t xml:space="preserve"> SIGMA T may be used as an assessment tool at the </w:t>
      </w:r>
      <w:r w:rsidR="00491BEB" w:rsidRPr="00E453B0">
        <w:rPr>
          <w:szCs w:val="20"/>
        </w:rPr>
        <w:lastRenderedPageBreak/>
        <w:t xml:space="preserve">beginning of the school year. </w:t>
      </w:r>
    </w:p>
    <w:p w14:paraId="10E7102E" w14:textId="77777777" w:rsidR="004C29F9" w:rsidRPr="00E453B0" w:rsidRDefault="002429DE" w:rsidP="00E453B0">
      <w:pPr>
        <w:pStyle w:val="ListParagraph"/>
        <w:numPr>
          <w:ilvl w:val="3"/>
          <w:numId w:val="5"/>
        </w:numPr>
        <w:tabs>
          <w:tab w:val="left" w:pos="960"/>
          <w:tab w:val="left" w:pos="961"/>
        </w:tabs>
        <w:spacing w:before="15"/>
        <w:ind w:hanging="361"/>
        <w:rPr>
          <w:szCs w:val="20"/>
        </w:rPr>
      </w:pPr>
      <w:r w:rsidRPr="00E453B0">
        <w:rPr>
          <w:szCs w:val="20"/>
        </w:rPr>
        <w:t>All children will be tested in the final term of each academic</w:t>
      </w:r>
      <w:r w:rsidRPr="00E453B0">
        <w:rPr>
          <w:spacing w:val="-13"/>
          <w:szCs w:val="20"/>
        </w:rPr>
        <w:t xml:space="preserve"> </w:t>
      </w:r>
      <w:r w:rsidRPr="00E453B0">
        <w:rPr>
          <w:szCs w:val="20"/>
        </w:rPr>
        <w:t>year.</w:t>
      </w:r>
    </w:p>
    <w:p w14:paraId="295F042F" w14:textId="714230E8" w:rsidR="004C29F9" w:rsidRPr="00E453B0" w:rsidRDefault="002429DE" w:rsidP="00E453B0">
      <w:pPr>
        <w:pStyle w:val="ListParagraph"/>
        <w:numPr>
          <w:ilvl w:val="3"/>
          <w:numId w:val="5"/>
        </w:numPr>
        <w:tabs>
          <w:tab w:val="left" w:pos="960"/>
          <w:tab w:val="left" w:pos="961"/>
        </w:tabs>
        <w:spacing w:before="80"/>
        <w:ind w:right="399"/>
        <w:rPr>
          <w:color w:val="000000" w:themeColor="text1"/>
          <w:szCs w:val="20"/>
        </w:rPr>
      </w:pPr>
      <w:r w:rsidRPr="00E453B0">
        <w:rPr>
          <w:color w:val="000000" w:themeColor="text1"/>
          <w:szCs w:val="20"/>
        </w:rPr>
        <w:t>The results of each child’s tests and their test papers will be kept in their file</w:t>
      </w:r>
      <w:r w:rsidR="00251FF8" w:rsidRPr="00E453B0">
        <w:rPr>
          <w:color w:val="000000" w:themeColor="text1"/>
          <w:szCs w:val="20"/>
        </w:rPr>
        <w:t xml:space="preserve"> </w:t>
      </w:r>
      <w:r w:rsidRPr="00E453B0">
        <w:rPr>
          <w:color w:val="000000" w:themeColor="text1"/>
          <w:szCs w:val="20"/>
        </w:rPr>
        <w:t>and stored</w:t>
      </w:r>
      <w:r w:rsidR="00251FF8" w:rsidRPr="00E453B0">
        <w:rPr>
          <w:color w:val="000000" w:themeColor="text1"/>
          <w:szCs w:val="20"/>
        </w:rPr>
        <w:t xml:space="preserve"> securely.</w:t>
      </w:r>
      <w:r w:rsidRPr="00E453B0">
        <w:rPr>
          <w:color w:val="000000" w:themeColor="text1"/>
          <w:szCs w:val="20"/>
        </w:rPr>
        <w:t xml:space="preserve"> </w:t>
      </w:r>
    </w:p>
    <w:p w14:paraId="3D304BA7" w14:textId="7D6469AB" w:rsidR="004C29F9" w:rsidRPr="00E453B0" w:rsidRDefault="002429DE" w:rsidP="00E453B0">
      <w:pPr>
        <w:pStyle w:val="ListParagraph"/>
        <w:numPr>
          <w:ilvl w:val="3"/>
          <w:numId w:val="5"/>
        </w:numPr>
        <w:tabs>
          <w:tab w:val="left" w:pos="960"/>
          <w:tab w:val="left" w:pos="961"/>
        </w:tabs>
        <w:spacing w:before="13"/>
        <w:ind w:hanging="361"/>
        <w:rPr>
          <w:color w:val="000000" w:themeColor="text1"/>
          <w:szCs w:val="20"/>
        </w:rPr>
      </w:pPr>
      <w:r w:rsidRPr="00E453B0">
        <w:rPr>
          <w:color w:val="000000" w:themeColor="text1"/>
          <w:szCs w:val="20"/>
        </w:rPr>
        <w:t>Test results are communicated to parents at parent-teacher</w:t>
      </w:r>
      <w:r w:rsidRPr="00E453B0">
        <w:rPr>
          <w:color w:val="000000" w:themeColor="text1"/>
          <w:spacing w:val="-13"/>
          <w:szCs w:val="20"/>
        </w:rPr>
        <w:t xml:space="preserve"> </w:t>
      </w:r>
      <w:r w:rsidRPr="00E453B0">
        <w:rPr>
          <w:color w:val="000000" w:themeColor="text1"/>
          <w:szCs w:val="20"/>
        </w:rPr>
        <w:t>meetings</w:t>
      </w:r>
      <w:r w:rsidR="00251FF8" w:rsidRPr="00E453B0">
        <w:rPr>
          <w:color w:val="000000" w:themeColor="text1"/>
          <w:szCs w:val="20"/>
        </w:rPr>
        <w:t xml:space="preserve"> and at regular intervals </w:t>
      </w:r>
      <w:r w:rsidR="00F552C2" w:rsidRPr="00E453B0">
        <w:rPr>
          <w:color w:val="000000" w:themeColor="text1"/>
          <w:szCs w:val="20"/>
        </w:rPr>
        <w:t>throughout</w:t>
      </w:r>
      <w:r w:rsidR="00251FF8" w:rsidRPr="00E453B0">
        <w:rPr>
          <w:color w:val="000000" w:themeColor="text1"/>
          <w:szCs w:val="20"/>
        </w:rPr>
        <w:t xml:space="preserve"> the year when necessary</w:t>
      </w:r>
      <w:r w:rsidRPr="00E453B0">
        <w:rPr>
          <w:color w:val="000000" w:themeColor="text1"/>
          <w:szCs w:val="20"/>
        </w:rPr>
        <w:t>.</w:t>
      </w:r>
      <w:r w:rsidR="00251FF8" w:rsidRPr="00E453B0">
        <w:rPr>
          <w:color w:val="000000" w:themeColor="text1"/>
          <w:szCs w:val="20"/>
        </w:rPr>
        <w:t xml:space="preserve"> Results of standardised tests will be included in the child’s end of year report.</w:t>
      </w:r>
    </w:p>
    <w:p w14:paraId="00D31193" w14:textId="77777777" w:rsidR="004C29F9" w:rsidRPr="00E453B0" w:rsidRDefault="002429DE" w:rsidP="00E453B0">
      <w:pPr>
        <w:pStyle w:val="ListParagraph"/>
        <w:numPr>
          <w:ilvl w:val="3"/>
          <w:numId w:val="5"/>
        </w:numPr>
        <w:tabs>
          <w:tab w:val="left" w:pos="960"/>
          <w:tab w:val="left" w:pos="961"/>
        </w:tabs>
        <w:spacing w:before="136"/>
        <w:ind w:right="396"/>
        <w:rPr>
          <w:color w:val="000000" w:themeColor="text1"/>
          <w:szCs w:val="20"/>
        </w:rPr>
      </w:pPr>
      <w:r w:rsidRPr="00E453B0">
        <w:rPr>
          <w:color w:val="000000" w:themeColor="text1"/>
          <w:szCs w:val="20"/>
        </w:rPr>
        <w:t>In line with the school’s policy on record keeping, school files are maintained until the child reaches the age of</w:t>
      </w:r>
      <w:r w:rsidRPr="00E453B0">
        <w:rPr>
          <w:color w:val="000000" w:themeColor="text1"/>
          <w:spacing w:val="-1"/>
          <w:szCs w:val="20"/>
        </w:rPr>
        <w:t xml:space="preserve"> </w:t>
      </w:r>
      <w:r w:rsidRPr="00E453B0">
        <w:rPr>
          <w:color w:val="000000" w:themeColor="text1"/>
          <w:szCs w:val="20"/>
        </w:rPr>
        <w:t>21.</w:t>
      </w:r>
    </w:p>
    <w:p w14:paraId="7B17E317" w14:textId="1B9DC738" w:rsidR="00024094" w:rsidRPr="00E453B0" w:rsidRDefault="00024094" w:rsidP="00E453B0">
      <w:pPr>
        <w:pStyle w:val="ListParagraph"/>
        <w:numPr>
          <w:ilvl w:val="3"/>
          <w:numId w:val="5"/>
        </w:numPr>
        <w:tabs>
          <w:tab w:val="left" w:pos="960"/>
          <w:tab w:val="left" w:pos="961"/>
        </w:tabs>
        <w:spacing w:before="10"/>
        <w:ind w:right="395"/>
        <w:rPr>
          <w:color w:val="000000" w:themeColor="text1"/>
          <w:szCs w:val="20"/>
        </w:rPr>
      </w:pPr>
      <w:r w:rsidRPr="00E453B0">
        <w:rPr>
          <w:color w:val="000000" w:themeColor="text1"/>
          <w:szCs w:val="20"/>
        </w:rPr>
        <w:t>The SEN team will administer tests as necessary</w:t>
      </w:r>
    </w:p>
    <w:p w14:paraId="46B05448" w14:textId="77777777" w:rsidR="004C29F9" w:rsidRPr="00E453B0" w:rsidRDefault="004C29F9" w:rsidP="00E453B0">
      <w:pPr>
        <w:pStyle w:val="BodyText"/>
        <w:spacing w:before="7"/>
        <w:rPr>
          <w:sz w:val="32"/>
          <w:szCs w:val="22"/>
        </w:rPr>
      </w:pPr>
    </w:p>
    <w:p w14:paraId="759E2EE3" w14:textId="77777777" w:rsidR="004C29F9" w:rsidRPr="00E453B0" w:rsidRDefault="002429DE" w:rsidP="00E453B0">
      <w:pPr>
        <w:pStyle w:val="ListParagraph"/>
        <w:numPr>
          <w:ilvl w:val="2"/>
          <w:numId w:val="5"/>
        </w:numPr>
        <w:tabs>
          <w:tab w:val="left" w:pos="961"/>
        </w:tabs>
        <w:ind w:hanging="721"/>
        <w:jc w:val="both"/>
        <w:rPr>
          <w:szCs w:val="20"/>
        </w:rPr>
      </w:pPr>
      <w:r w:rsidRPr="00E453B0">
        <w:rPr>
          <w:szCs w:val="20"/>
        </w:rPr>
        <w:t>Teacher-designed tests and</w:t>
      </w:r>
      <w:r w:rsidRPr="00E453B0">
        <w:rPr>
          <w:spacing w:val="-3"/>
          <w:szCs w:val="20"/>
        </w:rPr>
        <w:t xml:space="preserve"> </w:t>
      </w:r>
      <w:r w:rsidRPr="00E453B0">
        <w:rPr>
          <w:szCs w:val="20"/>
        </w:rPr>
        <w:t>tasks</w:t>
      </w:r>
    </w:p>
    <w:p w14:paraId="5079A769" w14:textId="77777777" w:rsidR="004C29F9" w:rsidRPr="00E453B0" w:rsidRDefault="002429DE" w:rsidP="00E453B0">
      <w:pPr>
        <w:pStyle w:val="BodyText"/>
        <w:spacing w:before="137"/>
        <w:ind w:left="240" w:right="403"/>
        <w:jc w:val="both"/>
        <w:rPr>
          <w:sz w:val="22"/>
          <w:szCs w:val="22"/>
        </w:rPr>
      </w:pPr>
      <w:r w:rsidRPr="00E453B0">
        <w:rPr>
          <w:sz w:val="22"/>
          <w:szCs w:val="22"/>
        </w:rPr>
        <w:t>The following are used throughout the school to inform the class teacher of each child’s progress in Maths:</w:t>
      </w:r>
    </w:p>
    <w:p w14:paraId="6618452D" w14:textId="77777777" w:rsidR="004C29F9" w:rsidRPr="00E453B0" w:rsidRDefault="002429DE" w:rsidP="00E453B0">
      <w:pPr>
        <w:pStyle w:val="ListParagraph"/>
        <w:numPr>
          <w:ilvl w:val="0"/>
          <w:numId w:val="3"/>
        </w:numPr>
        <w:tabs>
          <w:tab w:val="left" w:pos="961"/>
        </w:tabs>
        <w:ind w:hanging="361"/>
        <w:jc w:val="both"/>
        <w:rPr>
          <w:szCs w:val="20"/>
        </w:rPr>
      </w:pPr>
      <w:r w:rsidRPr="00E453B0">
        <w:rPr>
          <w:szCs w:val="20"/>
        </w:rPr>
        <w:t>oral tests (tables, continuation of number patterns,</w:t>
      </w:r>
      <w:r w:rsidRPr="00E453B0">
        <w:rPr>
          <w:spacing w:val="-3"/>
          <w:szCs w:val="20"/>
        </w:rPr>
        <w:t xml:space="preserve"> </w:t>
      </w:r>
      <w:r w:rsidRPr="00E453B0">
        <w:rPr>
          <w:szCs w:val="20"/>
        </w:rPr>
        <w:t>…)</w:t>
      </w:r>
    </w:p>
    <w:p w14:paraId="4C22CDFA" w14:textId="7867937B" w:rsidR="004C29F9" w:rsidRPr="00E453B0" w:rsidRDefault="002429DE" w:rsidP="00E453B0">
      <w:pPr>
        <w:pStyle w:val="ListParagraph"/>
        <w:numPr>
          <w:ilvl w:val="0"/>
          <w:numId w:val="3"/>
        </w:numPr>
        <w:tabs>
          <w:tab w:val="left" w:pos="961"/>
        </w:tabs>
        <w:spacing w:before="136"/>
        <w:ind w:right="394"/>
        <w:jc w:val="both"/>
        <w:rPr>
          <w:szCs w:val="20"/>
        </w:rPr>
      </w:pPr>
      <w:r w:rsidRPr="00E453B0">
        <w:rPr>
          <w:szCs w:val="20"/>
        </w:rPr>
        <w:t xml:space="preserve">written tests of </w:t>
      </w:r>
      <w:r w:rsidR="00024094" w:rsidRPr="00E453B0">
        <w:rPr>
          <w:color w:val="000000" w:themeColor="text1"/>
          <w:szCs w:val="20"/>
        </w:rPr>
        <w:t xml:space="preserve">understanding of topic </w:t>
      </w:r>
      <w:r w:rsidR="00CA12BC" w:rsidRPr="00E453B0">
        <w:rPr>
          <w:i/>
          <w:color w:val="000000" w:themeColor="text1"/>
          <w:szCs w:val="20"/>
        </w:rPr>
        <w:t>e.g. Planet</w:t>
      </w:r>
      <w:r w:rsidR="00024094" w:rsidRPr="00E453B0">
        <w:rPr>
          <w:i/>
          <w:color w:val="000000" w:themeColor="text1"/>
          <w:szCs w:val="20"/>
        </w:rPr>
        <w:t xml:space="preserve"> Maths</w:t>
      </w:r>
      <w:r w:rsidRPr="00E453B0">
        <w:rPr>
          <w:i/>
          <w:color w:val="000000" w:themeColor="text1"/>
          <w:szCs w:val="20"/>
        </w:rPr>
        <w:t xml:space="preserve"> Assessment </w:t>
      </w:r>
      <w:r w:rsidRPr="00E453B0">
        <w:rPr>
          <w:i/>
          <w:szCs w:val="20"/>
        </w:rPr>
        <w:t xml:space="preserve">Tests. </w:t>
      </w:r>
      <w:r w:rsidRPr="00E453B0">
        <w:rPr>
          <w:szCs w:val="20"/>
        </w:rPr>
        <w:t>Test results are kept by the class teacher</w:t>
      </w:r>
      <w:r w:rsidR="00F21529" w:rsidRPr="00E453B0">
        <w:rPr>
          <w:szCs w:val="20"/>
        </w:rPr>
        <w:t xml:space="preserve"> in an assessment folder and may be passed to the next teacher.</w:t>
      </w:r>
    </w:p>
    <w:p w14:paraId="6E44C89C" w14:textId="3FA53123" w:rsidR="004C29F9" w:rsidRPr="00E453B0" w:rsidRDefault="002429DE" w:rsidP="00E453B0">
      <w:pPr>
        <w:pStyle w:val="ListParagraph"/>
        <w:numPr>
          <w:ilvl w:val="0"/>
          <w:numId w:val="3"/>
        </w:numPr>
        <w:tabs>
          <w:tab w:val="left" w:pos="961"/>
        </w:tabs>
        <w:spacing w:before="7"/>
        <w:ind w:hanging="361"/>
        <w:jc w:val="both"/>
        <w:rPr>
          <w:szCs w:val="20"/>
        </w:rPr>
      </w:pPr>
      <w:r w:rsidRPr="00E453B0">
        <w:rPr>
          <w:szCs w:val="20"/>
        </w:rPr>
        <w:t>problem-solving</w:t>
      </w:r>
      <w:r w:rsidRPr="00E453B0">
        <w:rPr>
          <w:spacing w:val="17"/>
          <w:szCs w:val="20"/>
        </w:rPr>
        <w:t xml:space="preserve"> </w:t>
      </w:r>
      <w:r w:rsidRPr="00E453B0">
        <w:rPr>
          <w:szCs w:val="20"/>
        </w:rPr>
        <w:t>exercises</w:t>
      </w:r>
      <w:r w:rsidRPr="00E453B0">
        <w:rPr>
          <w:spacing w:val="18"/>
          <w:szCs w:val="20"/>
        </w:rPr>
        <w:t xml:space="preserve"> </w:t>
      </w:r>
      <w:r w:rsidRPr="00E453B0">
        <w:rPr>
          <w:szCs w:val="20"/>
        </w:rPr>
        <w:t>that</w:t>
      </w:r>
      <w:r w:rsidRPr="00E453B0">
        <w:rPr>
          <w:spacing w:val="16"/>
          <w:szCs w:val="20"/>
        </w:rPr>
        <w:t xml:space="preserve"> </w:t>
      </w:r>
      <w:r w:rsidRPr="00E453B0">
        <w:rPr>
          <w:szCs w:val="20"/>
        </w:rPr>
        <w:t>use</w:t>
      </w:r>
      <w:r w:rsidRPr="00E453B0">
        <w:rPr>
          <w:spacing w:val="16"/>
          <w:szCs w:val="20"/>
        </w:rPr>
        <w:t xml:space="preserve"> </w:t>
      </w:r>
      <w:r w:rsidRPr="00E453B0">
        <w:rPr>
          <w:szCs w:val="20"/>
        </w:rPr>
        <w:t>a</w:t>
      </w:r>
      <w:r w:rsidRPr="00E453B0">
        <w:rPr>
          <w:spacing w:val="19"/>
          <w:szCs w:val="20"/>
        </w:rPr>
        <w:t xml:space="preserve"> </w:t>
      </w:r>
      <w:r w:rsidRPr="00E453B0">
        <w:rPr>
          <w:szCs w:val="20"/>
        </w:rPr>
        <w:t>variety</w:t>
      </w:r>
      <w:r w:rsidRPr="00E453B0">
        <w:rPr>
          <w:spacing w:val="16"/>
          <w:szCs w:val="20"/>
        </w:rPr>
        <w:t xml:space="preserve"> </w:t>
      </w:r>
      <w:r w:rsidRPr="00E453B0">
        <w:rPr>
          <w:szCs w:val="20"/>
        </w:rPr>
        <w:t>of</w:t>
      </w:r>
      <w:r w:rsidRPr="00E453B0">
        <w:rPr>
          <w:spacing w:val="18"/>
          <w:szCs w:val="20"/>
        </w:rPr>
        <w:t xml:space="preserve"> </w:t>
      </w:r>
      <w:r w:rsidRPr="00E453B0">
        <w:rPr>
          <w:szCs w:val="20"/>
        </w:rPr>
        <w:t>mathematical</w:t>
      </w:r>
      <w:r w:rsidRPr="00E453B0">
        <w:rPr>
          <w:spacing w:val="15"/>
          <w:szCs w:val="20"/>
        </w:rPr>
        <w:t xml:space="preserve"> </w:t>
      </w:r>
      <w:r w:rsidRPr="00E453B0">
        <w:rPr>
          <w:szCs w:val="20"/>
        </w:rPr>
        <w:t>skills,</w:t>
      </w:r>
      <w:r w:rsidRPr="00E453B0">
        <w:rPr>
          <w:spacing w:val="18"/>
          <w:szCs w:val="20"/>
        </w:rPr>
        <w:t xml:space="preserve"> </w:t>
      </w:r>
      <w:r w:rsidR="00CA12BC" w:rsidRPr="00E453B0">
        <w:rPr>
          <w:szCs w:val="20"/>
        </w:rPr>
        <w:t>e.g.</w:t>
      </w:r>
    </w:p>
    <w:p w14:paraId="5FD0EBE0" w14:textId="77777777" w:rsidR="004C29F9" w:rsidRPr="00E453B0" w:rsidRDefault="002429DE" w:rsidP="00E453B0">
      <w:pPr>
        <w:spacing w:before="133"/>
        <w:ind w:left="960"/>
        <w:rPr>
          <w:i/>
          <w:szCs w:val="20"/>
        </w:rPr>
      </w:pPr>
      <w:r w:rsidRPr="00E453B0">
        <w:rPr>
          <w:i/>
          <w:szCs w:val="20"/>
        </w:rPr>
        <w:t>Brainteasers.</w:t>
      </w:r>
    </w:p>
    <w:p w14:paraId="6CF5DD18" w14:textId="77777777" w:rsidR="004C29F9" w:rsidRPr="00E453B0" w:rsidRDefault="004C29F9" w:rsidP="00E453B0">
      <w:pPr>
        <w:pStyle w:val="BodyText"/>
        <w:rPr>
          <w:i/>
          <w:szCs w:val="22"/>
        </w:rPr>
      </w:pPr>
    </w:p>
    <w:p w14:paraId="2F2FD110" w14:textId="77777777" w:rsidR="004C29F9" w:rsidRPr="00E453B0" w:rsidRDefault="004C29F9" w:rsidP="00E453B0">
      <w:pPr>
        <w:pStyle w:val="BodyText"/>
        <w:spacing w:before="2"/>
        <w:rPr>
          <w:i/>
          <w:sz w:val="20"/>
          <w:szCs w:val="22"/>
        </w:rPr>
      </w:pPr>
    </w:p>
    <w:p w14:paraId="587429A7" w14:textId="77777777" w:rsidR="004C29F9" w:rsidRPr="00E453B0" w:rsidRDefault="002429DE" w:rsidP="00E453B0">
      <w:pPr>
        <w:pStyle w:val="ListParagraph"/>
        <w:numPr>
          <w:ilvl w:val="2"/>
          <w:numId w:val="5"/>
        </w:numPr>
        <w:tabs>
          <w:tab w:val="left" w:pos="961"/>
        </w:tabs>
        <w:ind w:hanging="721"/>
        <w:jc w:val="both"/>
        <w:rPr>
          <w:szCs w:val="20"/>
        </w:rPr>
      </w:pPr>
      <w:r w:rsidRPr="00E453B0">
        <w:rPr>
          <w:szCs w:val="20"/>
        </w:rPr>
        <w:t>Work samples, portfolios and</w:t>
      </w:r>
      <w:r w:rsidRPr="00E453B0">
        <w:rPr>
          <w:spacing w:val="-1"/>
          <w:szCs w:val="20"/>
        </w:rPr>
        <w:t xml:space="preserve"> </w:t>
      </w:r>
      <w:r w:rsidRPr="00E453B0">
        <w:rPr>
          <w:szCs w:val="20"/>
        </w:rPr>
        <w:t>projects</w:t>
      </w:r>
    </w:p>
    <w:p w14:paraId="7B6ED982" w14:textId="427869D6" w:rsidR="004C29F9" w:rsidRPr="00E453B0" w:rsidRDefault="002429DE" w:rsidP="00E453B0">
      <w:pPr>
        <w:pStyle w:val="BodyText"/>
        <w:spacing w:before="140"/>
        <w:ind w:left="240" w:right="398"/>
        <w:jc w:val="both"/>
        <w:rPr>
          <w:sz w:val="22"/>
          <w:szCs w:val="22"/>
        </w:rPr>
      </w:pPr>
      <w:r w:rsidRPr="00E453B0">
        <w:rPr>
          <w:sz w:val="22"/>
          <w:szCs w:val="22"/>
        </w:rPr>
        <w:t xml:space="preserve">Pupils will be involved in project work that requires compilation of data or the drawing of a diagram, etc </w:t>
      </w:r>
      <w:r w:rsidR="00CA12BC" w:rsidRPr="00E453B0">
        <w:rPr>
          <w:sz w:val="22"/>
          <w:szCs w:val="22"/>
        </w:rPr>
        <w:t>e.g.</w:t>
      </w:r>
      <w:r w:rsidRPr="00E453B0">
        <w:rPr>
          <w:sz w:val="22"/>
          <w:szCs w:val="22"/>
        </w:rPr>
        <w:t xml:space="preserve"> shapes / Maths around us, Olympic Games, etc.</w:t>
      </w:r>
    </w:p>
    <w:p w14:paraId="669B5B5E" w14:textId="77777777" w:rsidR="004C29F9" w:rsidRPr="00E453B0" w:rsidRDefault="004C29F9" w:rsidP="00E453B0">
      <w:pPr>
        <w:pStyle w:val="BodyText"/>
        <w:spacing w:before="10"/>
        <w:rPr>
          <w:color w:val="000000" w:themeColor="text1"/>
          <w:sz w:val="32"/>
          <w:szCs w:val="22"/>
        </w:rPr>
      </w:pPr>
    </w:p>
    <w:p w14:paraId="710D0AD3" w14:textId="77777777" w:rsidR="004C29F9" w:rsidRPr="00E453B0" w:rsidRDefault="002429DE" w:rsidP="00E453B0">
      <w:pPr>
        <w:pStyle w:val="ListParagraph"/>
        <w:numPr>
          <w:ilvl w:val="2"/>
          <w:numId w:val="5"/>
        </w:numPr>
        <w:tabs>
          <w:tab w:val="left" w:pos="961"/>
        </w:tabs>
        <w:ind w:hanging="721"/>
        <w:jc w:val="both"/>
        <w:rPr>
          <w:color w:val="000000" w:themeColor="text1"/>
          <w:szCs w:val="20"/>
        </w:rPr>
      </w:pPr>
      <w:r w:rsidRPr="00E453B0">
        <w:rPr>
          <w:color w:val="000000" w:themeColor="text1"/>
          <w:szCs w:val="20"/>
        </w:rPr>
        <w:t>Continuous</w:t>
      </w:r>
      <w:r w:rsidRPr="00E453B0">
        <w:rPr>
          <w:color w:val="000000" w:themeColor="text1"/>
          <w:spacing w:val="-1"/>
          <w:szCs w:val="20"/>
        </w:rPr>
        <w:t xml:space="preserve"> </w:t>
      </w:r>
      <w:r w:rsidRPr="00E453B0">
        <w:rPr>
          <w:color w:val="000000" w:themeColor="text1"/>
          <w:szCs w:val="20"/>
        </w:rPr>
        <w:t>self-assessment</w:t>
      </w:r>
    </w:p>
    <w:p w14:paraId="1C652D27" w14:textId="07847CAD" w:rsidR="004C29F9" w:rsidRPr="00E453B0" w:rsidRDefault="0078640E" w:rsidP="00E453B0">
      <w:pPr>
        <w:pStyle w:val="BodyText"/>
        <w:spacing w:before="139"/>
        <w:ind w:left="240" w:right="396"/>
        <w:jc w:val="both"/>
        <w:rPr>
          <w:color w:val="000000" w:themeColor="text1"/>
          <w:sz w:val="22"/>
          <w:szCs w:val="22"/>
        </w:rPr>
      </w:pPr>
      <w:r w:rsidRPr="00E453B0">
        <w:rPr>
          <w:color w:val="000000" w:themeColor="text1"/>
          <w:sz w:val="22"/>
          <w:szCs w:val="22"/>
        </w:rPr>
        <w:t>Through teacher questioning and self-assessment, children will learn to take ownership of their learning. Teachers will take note of children’s self-assessment to decide who receives additional support with a SEN teacher and who can be supported in class. Some self-assessment methods include</w:t>
      </w:r>
    </w:p>
    <w:p w14:paraId="6C8ECFD4" w14:textId="3EFE3F7F"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The class shows thumbs up/ down/ halfway based on how they are finding a topic</w:t>
      </w:r>
    </w:p>
    <w:p w14:paraId="3AD6D22A" w14:textId="6C1854FE"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The class showing out of five fingers how they felt about the difficulty of a topic/ activity</w:t>
      </w:r>
    </w:p>
    <w:p w14:paraId="4B75ACF5" w14:textId="57D0B526"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The children drawing a green, orange or red face at the end of their written work to signify their understanding</w:t>
      </w:r>
    </w:p>
    <w:p w14:paraId="7CC25867" w14:textId="3AB46FD2"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The children writing self-reflective sentences at the end of their maths work/ maths test e.g. one area I’m doing really well with in maths is….; one thing I’d like to improve is…; I’d like to improve this by…..</w:t>
      </w:r>
    </w:p>
    <w:p w14:paraId="3732909A" w14:textId="35EE6594"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The use of rubrics for problem solving/ procedures</w:t>
      </w:r>
    </w:p>
    <w:p w14:paraId="15BBAE91" w14:textId="07594BBD" w:rsidR="0078640E" w:rsidRPr="00E453B0" w:rsidRDefault="0078640E" w:rsidP="00E453B0">
      <w:pPr>
        <w:pStyle w:val="BodyText"/>
        <w:numPr>
          <w:ilvl w:val="0"/>
          <w:numId w:val="12"/>
        </w:numPr>
        <w:spacing w:before="139"/>
        <w:ind w:right="396"/>
        <w:jc w:val="both"/>
        <w:rPr>
          <w:color w:val="000000" w:themeColor="text1"/>
          <w:sz w:val="22"/>
          <w:szCs w:val="22"/>
        </w:rPr>
      </w:pPr>
      <w:r w:rsidRPr="00E453B0">
        <w:rPr>
          <w:color w:val="000000" w:themeColor="text1"/>
          <w:sz w:val="22"/>
          <w:szCs w:val="22"/>
        </w:rPr>
        <w:t>Talking to a partner at the beginning of a lesson about what they found tricky yesterday and what they want to focus on today</w:t>
      </w:r>
    </w:p>
    <w:p w14:paraId="7081E53E" w14:textId="77777777" w:rsidR="004C29F9" w:rsidRPr="00E453B0" w:rsidRDefault="004C29F9" w:rsidP="00E453B0">
      <w:pPr>
        <w:pStyle w:val="BodyText"/>
        <w:spacing w:before="1"/>
        <w:rPr>
          <w:sz w:val="32"/>
          <w:szCs w:val="22"/>
        </w:rPr>
      </w:pPr>
    </w:p>
    <w:p w14:paraId="42445E94" w14:textId="6BF39754" w:rsidR="004C29F9" w:rsidRPr="00E453B0" w:rsidRDefault="002429DE" w:rsidP="00E453B0">
      <w:pPr>
        <w:pStyle w:val="Heading2"/>
        <w:numPr>
          <w:ilvl w:val="1"/>
          <w:numId w:val="8"/>
        </w:numPr>
        <w:tabs>
          <w:tab w:val="left" w:pos="961"/>
        </w:tabs>
        <w:ind w:left="960" w:hanging="721"/>
        <w:rPr>
          <w:sz w:val="22"/>
          <w:szCs w:val="22"/>
        </w:rPr>
      </w:pPr>
      <w:bookmarkStart w:id="14" w:name="_TOC_250011"/>
      <w:r w:rsidRPr="00E453B0">
        <w:rPr>
          <w:sz w:val="22"/>
          <w:szCs w:val="22"/>
        </w:rPr>
        <w:t>Children with special</w:t>
      </w:r>
      <w:bookmarkEnd w:id="14"/>
      <w:r w:rsidR="00F21529" w:rsidRPr="00E453B0">
        <w:rPr>
          <w:sz w:val="22"/>
          <w:szCs w:val="22"/>
        </w:rPr>
        <w:t xml:space="preserve"> </w:t>
      </w:r>
      <w:r w:rsidRPr="00E453B0">
        <w:rPr>
          <w:sz w:val="22"/>
          <w:szCs w:val="22"/>
        </w:rPr>
        <w:t>needs</w:t>
      </w:r>
    </w:p>
    <w:p w14:paraId="2E11EB24" w14:textId="2F0FCDD9" w:rsidR="004C29F9" w:rsidRPr="00E453B0" w:rsidRDefault="002429DE" w:rsidP="00E453B0">
      <w:pPr>
        <w:pStyle w:val="BodyText"/>
        <w:spacing w:before="137"/>
        <w:ind w:left="240" w:right="396"/>
        <w:jc w:val="both"/>
        <w:rPr>
          <w:sz w:val="22"/>
          <w:szCs w:val="22"/>
        </w:rPr>
      </w:pPr>
      <w:r w:rsidRPr="00E453B0">
        <w:rPr>
          <w:sz w:val="22"/>
          <w:szCs w:val="22"/>
        </w:rPr>
        <w:t xml:space="preserve">The Maths programme aims to meet the needs of all children in the school. This is achieved by teachers varying the pace, content and methodologies of their programme to ensure learning for all children. Evidence of the differentiated approach will be </w:t>
      </w:r>
      <w:r w:rsidRPr="00E453B0">
        <w:rPr>
          <w:sz w:val="22"/>
          <w:szCs w:val="22"/>
        </w:rPr>
        <w:lastRenderedPageBreak/>
        <w:t>recorded in teachers’ long-term planning.</w:t>
      </w:r>
      <w:r w:rsidR="008C13C2" w:rsidRPr="00E453B0">
        <w:rPr>
          <w:sz w:val="22"/>
          <w:szCs w:val="22"/>
        </w:rPr>
        <w:t xml:space="preserve"> </w:t>
      </w:r>
      <w:r w:rsidRPr="00E453B0">
        <w:rPr>
          <w:sz w:val="22"/>
          <w:szCs w:val="22"/>
        </w:rPr>
        <w:t>Those children who receive scores at or below the</w:t>
      </w:r>
      <w:r w:rsidR="00F21529" w:rsidRPr="00E453B0">
        <w:rPr>
          <w:sz w:val="22"/>
          <w:szCs w:val="22"/>
        </w:rPr>
        <w:t xml:space="preserve"> </w:t>
      </w:r>
      <w:r w:rsidR="008F348B" w:rsidRPr="00E453B0">
        <w:rPr>
          <w:color w:val="000000" w:themeColor="text1"/>
          <w:sz w:val="22"/>
          <w:szCs w:val="22"/>
        </w:rPr>
        <w:t>16</w:t>
      </w:r>
      <w:r w:rsidR="008F348B" w:rsidRPr="00E453B0">
        <w:rPr>
          <w:color w:val="000000" w:themeColor="text1"/>
          <w:sz w:val="22"/>
          <w:szCs w:val="22"/>
          <w:vertAlign w:val="superscript"/>
        </w:rPr>
        <w:t>th</w:t>
      </w:r>
      <w:r w:rsidR="008F348B" w:rsidRPr="00E453B0">
        <w:rPr>
          <w:color w:val="000000" w:themeColor="text1"/>
          <w:sz w:val="22"/>
          <w:szCs w:val="22"/>
        </w:rPr>
        <w:t xml:space="preserve"> </w:t>
      </w:r>
      <w:r w:rsidRPr="00E453B0">
        <w:rPr>
          <w:color w:val="000000" w:themeColor="text1"/>
          <w:sz w:val="22"/>
          <w:szCs w:val="22"/>
        </w:rPr>
        <w:t xml:space="preserve">percentile in standardised tests will attend </w:t>
      </w:r>
      <w:r w:rsidR="008F348B" w:rsidRPr="00E453B0">
        <w:rPr>
          <w:color w:val="000000" w:themeColor="text1"/>
          <w:sz w:val="22"/>
          <w:szCs w:val="22"/>
        </w:rPr>
        <w:t xml:space="preserve">the SET </w:t>
      </w:r>
      <w:r w:rsidRPr="00E453B0">
        <w:rPr>
          <w:color w:val="000000" w:themeColor="text1"/>
          <w:sz w:val="22"/>
          <w:szCs w:val="22"/>
        </w:rPr>
        <w:t xml:space="preserve">for supplementary teaching for Maths. </w:t>
      </w:r>
      <w:r w:rsidR="008F348B" w:rsidRPr="00E453B0">
        <w:rPr>
          <w:color w:val="000000" w:themeColor="text1"/>
          <w:sz w:val="22"/>
          <w:szCs w:val="22"/>
        </w:rPr>
        <w:t xml:space="preserve">This may also be done as in-class support, particularly in the younger classes. </w:t>
      </w:r>
      <w:r w:rsidRPr="00E453B0">
        <w:rPr>
          <w:color w:val="000000" w:themeColor="text1"/>
          <w:sz w:val="22"/>
          <w:szCs w:val="22"/>
        </w:rPr>
        <w:t>Arrangements will be in accordance with the recommended selection criteria as determined by the DES. Diagnostic tests may also be administered where the need arises. Parental permission must be obtained before these tests are administered.</w:t>
      </w:r>
    </w:p>
    <w:p w14:paraId="0076856B" w14:textId="77777777" w:rsidR="004C29F9" w:rsidRPr="00E453B0" w:rsidRDefault="004C29F9" w:rsidP="00E453B0">
      <w:pPr>
        <w:pStyle w:val="BodyText"/>
        <w:rPr>
          <w:sz w:val="32"/>
          <w:szCs w:val="22"/>
        </w:rPr>
      </w:pPr>
    </w:p>
    <w:p w14:paraId="5DE91C55" w14:textId="0FD5CC3B" w:rsidR="004C29F9" w:rsidRPr="00E453B0" w:rsidRDefault="002429DE" w:rsidP="00E453B0">
      <w:pPr>
        <w:pStyle w:val="BodyText"/>
        <w:ind w:left="240" w:right="396"/>
        <w:jc w:val="both"/>
        <w:rPr>
          <w:sz w:val="22"/>
          <w:szCs w:val="22"/>
        </w:rPr>
      </w:pPr>
      <w:r w:rsidRPr="00E453B0">
        <w:rPr>
          <w:sz w:val="22"/>
          <w:szCs w:val="22"/>
        </w:rPr>
        <w:t>For children who do not qualify for supplementary teaching but yet demonstrate difficulty with Mathematical activities, t</w:t>
      </w:r>
      <w:r w:rsidRPr="00E453B0">
        <w:rPr>
          <w:color w:val="000000" w:themeColor="text1"/>
          <w:sz w:val="22"/>
          <w:szCs w:val="22"/>
        </w:rPr>
        <w:t>he</w:t>
      </w:r>
      <w:r w:rsidR="000823B6" w:rsidRPr="00E453B0">
        <w:rPr>
          <w:color w:val="000000" w:themeColor="text1"/>
          <w:sz w:val="22"/>
          <w:szCs w:val="22"/>
        </w:rPr>
        <w:t xml:space="preserve"> SET </w:t>
      </w:r>
      <w:r w:rsidRPr="00E453B0">
        <w:rPr>
          <w:color w:val="000000" w:themeColor="text1"/>
          <w:sz w:val="22"/>
          <w:szCs w:val="22"/>
        </w:rPr>
        <w:t>will liaise with the class teacher on resource books and materials that could be used by the class teacher and the child in the mainstream class setting.</w:t>
      </w:r>
      <w:r w:rsidR="000823B6" w:rsidRPr="00E453B0">
        <w:rPr>
          <w:color w:val="000000" w:themeColor="text1"/>
          <w:sz w:val="22"/>
          <w:szCs w:val="22"/>
        </w:rPr>
        <w:t xml:space="preserve"> Children who attend the SET for other needs may receive help for maths during this time too. Additionally, some children may be catered for by in-class support from the SET e.g. maths stations.</w:t>
      </w:r>
      <w:r w:rsidRPr="00E453B0">
        <w:rPr>
          <w:color w:val="000000" w:themeColor="text1"/>
          <w:sz w:val="22"/>
          <w:szCs w:val="22"/>
        </w:rPr>
        <w:t xml:space="preserve"> </w:t>
      </w:r>
    </w:p>
    <w:p w14:paraId="52F0C724" w14:textId="77777777" w:rsidR="004C29F9" w:rsidRPr="00E453B0" w:rsidRDefault="004C29F9" w:rsidP="00E453B0">
      <w:pPr>
        <w:pStyle w:val="BodyText"/>
        <w:spacing w:before="1"/>
        <w:rPr>
          <w:sz w:val="32"/>
          <w:szCs w:val="22"/>
        </w:rPr>
      </w:pPr>
    </w:p>
    <w:p w14:paraId="7A148259" w14:textId="1E03B550" w:rsidR="004C29F9" w:rsidRPr="00E453B0" w:rsidRDefault="002429DE" w:rsidP="00E453B0">
      <w:pPr>
        <w:pStyle w:val="BodyText"/>
        <w:ind w:left="240" w:right="392"/>
        <w:jc w:val="both"/>
        <w:rPr>
          <w:color w:val="FF0000"/>
          <w:sz w:val="22"/>
          <w:szCs w:val="22"/>
        </w:rPr>
      </w:pPr>
      <w:r w:rsidRPr="00E453B0">
        <w:rPr>
          <w:sz w:val="22"/>
          <w:szCs w:val="22"/>
        </w:rPr>
        <w:t xml:space="preserve">The progress of such children will be reviewed on a regular basis. The requirements of children with special needs are taken into consideration when planning class lessons and field trips. Special Needs Assistants (SNAs) support particular children or groups as directed by the class teacher, </w:t>
      </w:r>
      <w:r w:rsidR="006F5CBB" w:rsidRPr="00E453B0">
        <w:rPr>
          <w:color w:val="000000" w:themeColor="text1"/>
          <w:sz w:val="22"/>
          <w:szCs w:val="22"/>
        </w:rPr>
        <w:t xml:space="preserve">SET </w:t>
      </w:r>
      <w:r w:rsidRPr="00E453B0">
        <w:rPr>
          <w:color w:val="000000" w:themeColor="text1"/>
          <w:sz w:val="22"/>
          <w:szCs w:val="22"/>
        </w:rPr>
        <w:t xml:space="preserve">and </w:t>
      </w:r>
      <w:r w:rsidRPr="00E453B0">
        <w:rPr>
          <w:sz w:val="22"/>
          <w:szCs w:val="22"/>
        </w:rPr>
        <w:t>the principal. Additional materials and resources may also be purchased by the</w:t>
      </w:r>
      <w:r w:rsidRPr="00E453B0">
        <w:rPr>
          <w:spacing w:val="-5"/>
          <w:sz w:val="22"/>
          <w:szCs w:val="22"/>
        </w:rPr>
        <w:t xml:space="preserve"> </w:t>
      </w:r>
      <w:r w:rsidR="000823B6" w:rsidRPr="00E453B0">
        <w:rPr>
          <w:sz w:val="22"/>
          <w:szCs w:val="22"/>
        </w:rPr>
        <w:t>school.</w:t>
      </w:r>
    </w:p>
    <w:p w14:paraId="7FD97B1A" w14:textId="77777777" w:rsidR="004C29F9" w:rsidRPr="00E453B0" w:rsidRDefault="004C29F9" w:rsidP="00E453B0">
      <w:pPr>
        <w:pStyle w:val="BodyText"/>
        <w:rPr>
          <w:sz w:val="32"/>
          <w:szCs w:val="22"/>
        </w:rPr>
      </w:pPr>
    </w:p>
    <w:p w14:paraId="35D5F132" w14:textId="6885AED5" w:rsidR="000823B6" w:rsidRPr="00E453B0" w:rsidRDefault="000823B6" w:rsidP="00E453B0">
      <w:pPr>
        <w:pStyle w:val="BodyText"/>
        <w:ind w:left="240" w:right="395"/>
        <w:jc w:val="both"/>
        <w:rPr>
          <w:color w:val="000000" w:themeColor="text1"/>
          <w:sz w:val="22"/>
          <w:szCs w:val="22"/>
        </w:rPr>
      </w:pPr>
      <w:r w:rsidRPr="00E453B0">
        <w:rPr>
          <w:color w:val="000000" w:themeColor="text1"/>
          <w:sz w:val="22"/>
          <w:szCs w:val="22"/>
        </w:rPr>
        <w:t>For children who are gifted in Maths, teachers may provide the following opportunities</w:t>
      </w:r>
    </w:p>
    <w:p w14:paraId="7136F2F7" w14:textId="74753CC1" w:rsidR="00EA1F2C" w:rsidRPr="00E453B0" w:rsidRDefault="00EA1F2C" w:rsidP="00E453B0">
      <w:pPr>
        <w:pStyle w:val="BodyText"/>
        <w:numPr>
          <w:ilvl w:val="0"/>
          <w:numId w:val="12"/>
        </w:numPr>
        <w:ind w:right="395"/>
        <w:jc w:val="both"/>
        <w:rPr>
          <w:b/>
          <w:bCs/>
          <w:color w:val="000000" w:themeColor="text1"/>
          <w:sz w:val="22"/>
          <w:szCs w:val="22"/>
        </w:rPr>
      </w:pPr>
      <w:r w:rsidRPr="00E453B0">
        <w:rPr>
          <w:b/>
          <w:bCs/>
          <w:color w:val="000000" w:themeColor="text1"/>
          <w:sz w:val="22"/>
          <w:szCs w:val="22"/>
        </w:rPr>
        <w:t xml:space="preserve">Differentiation: </w:t>
      </w:r>
      <w:r w:rsidRPr="00E453B0">
        <w:rPr>
          <w:color w:val="000000" w:themeColor="text1"/>
          <w:sz w:val="22"/>
          <w:szCs w:val="22"/>
        </w:rPr>
        <w:t>During maths activities the teacher will differentiate the work to provide more challenging opportunities for those who need it</w:t>
      </w:r>
    </w:p>
    <w:p w14:paraId="51951C8E" w14:textId="64032A96" w:rsidR="000823B6" w:rsidRPr="00E453B0" w:rsidRDefault="00EA1F2C" w:rsidP="00E453B0">
      <w:pPr>
        <w:pStyle w:val="BodyText"/>
        <w:numPr>
          <w:ilvl w:val="0"/>
          <w:numId w:val="12"/>
        </w:numPr>
        <w:ind w:right="395"/>
        <w:jc w:val="both"/>
        <w:rPr>
          <w:color w:val="000000" w:themeColor="text1"/>
          <w:sz w:val="22"/>
          <w:szCs w:val="22"/>
        </w:rPr>
      </w:pPr>
      <w:r w:rsidRPr="00E453B0">
        <w:rPr>
          <w:b/>
          <w:bCs/>
          <w:color w:val="000000" w:themeColor="text1"/>
          <w:sz w:val="22"/>
          <w:szCs w:val="22"/>
        </w:rPr>
        <w:t>Projects:</w:t>
      </w:r>
      <w:r w:rsidRPr="00E453B0">
        <w:rPr>
          <w:color w:val="000000" w:themeColor="text1"/>
          <w:sz w:val="22"/>
          <w:szCs w:val="22"/>
        </w:rPr>
        <w:t xml:space="preserve"> </w:t>
      </w:r>
      <w:r w:rsidR="000823B6" w:rsidRPr="00E453B0">
        <w:rPr>
          <w:color w:val="000000" w:themeColor="text1"/>
          <w:sz w:val="22"/>
          <w:szCs w:val="22"/>
        </w:rPr>
        <w:t>Time to work on independent projects linked with maths</w:t>
      </w:r>
    </w:p>
    <w:p w14:paraId="6EA22EE6" w14:textId="6D9703B2" w:rsidR="000823B6" w:rsidRPr="00E453B0" w:rsidRDefault="00EA1F2C" w:rsidP="00E453B0">
      <w:pPr>
        <w:pStyle w:val="BodyText"/>
        <w:numPr>
          <w:ilvl w:val="0"/>
          <w:numId w:val="12"/>
        </w:numPr>
        <w:ind w:right="395"/>
        <w:jc w:val="both"/>
        <w:rPr>
          <w:color w:val="000000" w:themeColor="text1"/>
          <w:sz w:val="22"/>
          <w:szCs w:val="22"/>
        </w:rPr>
      </w:pPr>
      <w:r w:rsidRPr="00E453B0">
        <w:rPr>
          <w:b/>
          <w:bCs/>
          <w:color w:val="000000" w:themeColor="text1"/>
          <w:sz w:val="22"/>
          <w:szCs w:val="22"/>
        </w:rPr>
        <w:t>CTYI:</w:t>
      </w:r>
      <w:r w:rsidRPr="00E453B0">
        <w:rPr>
          <w:color w:val="000000" w:themeColor="text1"/>
          <w:sz w:val="22"/>
          <w:szCs w:val="22"/>
        </w:rPr>
        <w:t xml:space="preserve"> </w:t>
      </w:r>
      <w:r w:rsidR="000823B6" w:rsidRPr="00E453B0">
        <w:rPr>
          <w:color w:val="000000" w:themeColor="text1"/>
          <w:sz w:val="22"/>
          <w:szCs w:val="22"/>
        </w:rPr>
        <w:t xml:space="preserve">A referral to </w:t>
      </w:r>
      <w:r w:rsidR="000823B6" w:rsidRPr="00E453B0">
        <w:rPr>
          <w:i/>
          <w:iCs/>
          <w:color w:val="000000" w:themeColor="text1"/>
          <w:sz w:val="22"/>
          <w:szCs w:val="22"/>
        </w:rPr>
        <w:t>The Centre for Talented Youth</w:t>
      </w:r>
      <w:r w:rsidR="000823B6" w:rsidRPr="00E453B0">
        <w:rPr>
          <w:color w:val="000000" w:themeColor="text1"/>
          <w:sz w:val="22"/>
          <w:szCs w:val="22"/>
        </w:rPr>
        <w:t xml:space="preserve"> in DCU (</w:t>
      </w:r>
      <w:r w:rsidRPr="00E453B0">
        <w:rPr>
          <w:color w:val="000000" w:themeColor="text1"/>
          <w:sz w:val="22"/>
          <w:szCs w:val="22"/>
        </w:rPr>
        <w:t xml:space="preserve">for children with a </w:t>
      </w:r>
      <w:r w:rsidR="000823B6" w:rsidRPr="00E453B0">
        <w:rPr>
          <w:color w:val="000000" w:themeColor="text1"/>
          <w:sz w:val="22"/>
          <w:szCs w:val="22"/>
        </w:rPr>
        <w:t>STEN of 9 or 10)</w:t>
      </w:r>
    </w:p>
    <w:p w14:paraId="2AF319BF" w14:textId="686B788E" w:rsidR="00EA1F2C" w:rsidRPr="00E453B0" w:rsidRDefault="00EA1F2C" w:rsidP="00E453B0">
      <w:pPr>
        <w:pStyle w:val="BodyText"/>
        <w:numPr>
          <w:ilvl w:val="0"/>
          <w:numId w:val="12"/>
        </w:numPr>
        <w:ind w:right="395"/>
        <w:jc w:val="both"/>
        <w:rPr>
          <w:b/>
          <w:bCs/>
          <w:color w:val="000000" w:themeColor="text1"/>
          <w:sz w:val="22"/>
          <w:szCs w:val="22"/>
        </w:rPr>
      </w:pPr>
      <w:r w:rsidRPr="00E453B0">
        <w:rPr>
          <w:b/>
          <w:bCs/>
          <w:color w:val="000000" w:themeColor="text1"/>
          <w:sz w:val="22"/>
          <w:szCs w:val="22"/>
        </w:rPr>
        <w:t xml:space="preserve">Fast finisher challenges: </w:t>
      </w:r>
      <w:r w:rsidRPr="00E453B0">
        <w:rPr>
          <w:color w:val="000000" w:themeColor="text1"/>
          <w:sz w:val="22"/>
          <w:szCs w:val="22"/>
        </w:rPr>
        <w:t xml:space="preserve">children who finish written maths promptly and without challenges can then have a maths game/ challenging question/ maths challenge booklet to complete </w:t>
      </w:r>
    </w:p>
    <w:p w14:paraId="7DFCDCA3" w14:textId="7806A57B" w:rsidR="00511644" w:rsidRPr="00E453B0" w:rsidRDefault="00511644" w:rsidP="00E453B0">
      <w:pPr>
        <w:pStyle w:val="BodyText"/>
        <w:numPr>
          <w:ilvl w:val="0"/>
          <w:numId w:val="12"/>
        </w:numPr>
        <w:ind w:right="395"/>
        <w:jc w:val="both"/>
        <w:rPr>
          <w:b/>
          <w:bCs/>
          <w:color w:val="000000" w:themeColor="text1"/>
          <w:sz w:val="22"/>
          <w:szCs w:val="22"/>
        </w:rPr>
      </w:pPr>
      <w:r w:rsidRPr="00E453B0">
        <w:rPr>
          <w:b/>
          <w:bCs/>
          <w:color w:val="000000" w:themeColor="text1"/>
          <w:sz w:val="22"/>
          <w:szCs w:val="22"/>
        </w:rPr>
        <w:t xml:space="preserve">NRICH.org </w:t>
      </w:r>
      <w:r w:rsidRPr="00E453B0">
        <w:rPr>
          <w:color w:val="000000" w:themeColor="text1"/>
          <w:sz w:val="22"/>
          <w:szCs w:val="22"/>
        </w:rPr>
        <w:t xml:space="preserve">– source of useful problem solving challenges </w:t>
      </w:r>
    </w:p>
    <w:p w14:paraId="55548E81" w14:textId="1259C560" w:rsidR="004C29F9" w:rsidRPr="00E453B0" w:rsidRDefault="000823B6" w:rsidP="00E453B0">
      <w:pPr>
        <w:pStyle w:val="BodyText"/>
        <w:numPr>
          <w:ilvl w:val="0"/>
          <w:numId w:val="12"/>
        </w:numPr>
        <w:ind w:right="395"/>
        <w:jc w:val="both"/>
        <w:rPr>
          <w:color w:val="000000" w:themeColor="text1"/>
          <w:sz w:val="22"/>
          <w:szCs w:val="22"/>
        </w:rPr>
      </w:pPr>
      <w:r w:rsidRPr="00E453B0">
        <w:rPr>
          <w:b/>
          <w:bCs/>
          <w:color w:val="000000" w:themeColor="text1"/>
          <w:sz w:val="22"/>
          <w:szCs w:val="22"/>
        </w:rPr>
        <w:t>Maths pa</w:t>
      </w:r>
      <w:r w:rsidR="00EA1F2C" w:rsidRPr="00E453B0">
        <w:rPr>
          <w:b/>
          <w:bCs/>
          <w:color w:val="000000" w:themeColor="text1"/>
          <w:sz w:val="22"/>
          <w:szCs w:val="22"/>
        </w:rPr>
        <w:t>rtners:</w:t>
      </w:r>
      <w:r w:rsidR="00EA1F2C" w:rsidRPr="00E453B0">
        <w:rPr>
          <w:color w:val="000000" w:themeColor="text1"/>
          <w:sz w:val="22"/>
          <w:szCs w:val="22"/>
        </w:rPr>
        <w:t xml:space="preserve"> pair more able children with children who need assistance so they can learn to explain topics</w:t>
      </w:r>
    </w:p>
    <w:p w14:paraId="27EBC0A8" w14:textId="77777777" w:rsidR="004C29F9" w:rsidRPr="00E453B0" w:rsidRDefault="004C29F9" w:rsidP="00E453B0">
      <w:pPr>
        <w:pStyle w:val="BodyText"/>
        <w:spacing w:before="2"/>
        <w:rPr>
          <w:sz w:val="32"/>
          <w:szCs w:val="22"/>
        </w:rPr>
      </w:pPr>
    </w:p>
    <w:p w14:paraId="1A4AC60C" w14:textId="77777777" w:rsidR="004C29F9" w:rsidRPr="00E453B0" w:rsidRDefault="002429DE" w:rsidP="00E453B0">
      <w:pPr>
        <w:pStyle w:val="Heading2"/>
        <w:numPr>
          <w:ilvl w:val="1"/>
          <w:numId w:val="8"/>
        </w:numPr>
        <w:tabs>
          <w:tab w:val="left" w:pos="961"/>
        </w:tabs>
        <w:ind w:left="960" w:hanging="721"/>
        <w:rPr>
          <w:sz w:val="22"/>
          <w:szCs w:val="22"/>
        </w:rPr>
      </w:pPr>
      <w:bookmarkStart w:id="15" w:name="_TOC_250010"/>
      <w:r w:rsidRPr="00E453B0">
        <w:rPr>
          <w:sz w:val="22"/>
          <w:szCs w:val="22"/>
        </w:rPr>
        <w:t>Equality of access and</w:t>
      </w:r>
      <w:r w:rsidRPr="00E453B0">
        <w:rPr>
          <w:spacing w:val="-10"/>
          <w:sz w:val="22"/>
          <w:szCs w:val="22"/>
        </w:rPr>
        <w:t xml:space="preserve"> </w:t>
      </w:r>
      <w:bookmarkEnd w:id="15"/>
      <w:r w:rsidRPr="00E453B0">
        <w:rPr>
          <w:sz w:val="22"/>
          <w:szCs w:val="22"/>
        </w:rPr>
        <w:t>participation</w:t>
      </w:r>
    </w:p>
    <w:p w14:paraId="419C8C1B" w14:textId="040BB89A" w:rsidR="004C29F9" w:rsidRPr="00E453B0" w:rsidRDefault="002429DE" w:rsidP="00E453B0">
      <w:pPr>
        <w:pStyle w:val="BodyText"/>
        <w:spacing w:before="137"/>
        <w:ind w:left="240" w:right="404"/>
        <w:jc w:val="both"/>
        <w:rPr>
          <w:color w:val="000000" w:themeColor="text1"/>
          <w:sz w:val="22"/>
          <w:szCs w:val="22"/>
        </w:rPr>
      </w:pPr>
      <w:r w:rsidRPr="00E453B0">
        <w:rPr>
          <w:sz w:val="22"/>
          <w:szCs w:val="22"/>
        </w:rPr>
        <w:t>All children are provided with equal access to all aspects of the Maths curriculum</w:t>
      </w:r>
      <w:r w:rsidR="00EA1F2C" w:rsidRPr="00E453B0">
        <w:rPr>
          <w:sz w:val="22"/>
          <w:szCs w:val="22"/>
        </w:rPr>
        <w:t xml:space="preserve"> </w:t>
      </w:r>
      <w:r w:rsidR="00EA1F2C" w:rsidRPr="00E453B0">
        <w:rPr>
          <w:color w:val="000000" w:themeColor="text1"/>
          <w:sz w:val="22"/>
          <w:szCs w:val="22"/>
        </w:rPr>
        <w:t>and encouraged to reach their full potential regardless of Special Educational Needs, background, etc.</w:t>
      </w:r>
      <w:r w:rsidRPr="00E453B0">
        <w:rPr>
          <w:color w:val="000000" w:themeColor="text1"/>
          <w:sz w:val="22"/>
          <w:szCs w:val="22"/>
        </w:rPr>
        <w:t xml:space="preserve"> </w:t>
      </w:r>
    </w:p>
    <w:p w14:paraId="50B5A33E" w14:textId="77777777" w:rsidR="001D2AF0" w:rsidRPr="00E453B0" w:rsidRDefault="001D2AF0" w:rsidP="00E453B0">
      <w:pPr>
        <w:pStyle w:val="BodyText"/>
        <w:spacing w:before="137"/>
        <w:ind w:left="240" w:right="404"/>
        <w:jc w:val="both"/>
        <w:rPr>
          <w:sz w:val="22"/>
          <w:szCs w:val="22"/>
        </w:rPr>
      </w:pPr>
    </w:p>
    <w:p w14:paraId="7E86E3B9" w14:textId="77777777" w:rsidR="004C29F9" w:rsidRPr="00E453B0" w:rsidRDefault="002429DE" w:rsidP="00E453B0">
      <w:pPr>
        <w:pStyle w:val="Heading2"/>
        <w:numPr>
          <w:ilvl w:val="1"/>
          <w:numId w:val="8"/>
        </w:numPr>
        <w:tabs>
          <w:tab w:val="left" w:pos="960"/>
          <w:tab w:val="left" w:pos="961"/>
        </w:tabs>
        <w:spacing w:before="79"/>
        <w:ind w:left="960" w:hanging="721"/>
        <w:rPr>
          <w:sz w:val="22"/>
          <w:szCs w:val="22"/>
        </w:rPr>
      </w:pPr>
      <w:bookmarkStart w:id="16" w:name="_TOC_250009"/>
      <w:bookmarkEnd w:id="16"/>
      <w:r w:rsidRPr="00E453B0">
        <w:rPr>
          <w:sz w:val="22"/>
          <w:szCs w:val="22"/>
        </w:rPr>
        <w:t>Timetable</w:t>
      </w:r>
    </w:p>
    <w:p w14:paraId="17DB22B3" w14:textId="77777777" w:rsidR="004C29F9" w:rsidRPr="00E453B0" w:rsidRDefault="002429DE" w:rsidP="00E453B0">
      <w:pPr>
        <w:pStyle w:val="BodyText"/>
        <w:spacing w:before="138"/>
        <w:ind w:left="240" w:right="392"/>
        <w:rPr>
          <w:sz w:val="22"/>
          <w:szCs w:val="22"/>
        </w:rPr>
      </w:pPr>
      <w:r w:rsidRPr="00E453B0">
        <w:rPr>
          <w:sz w:val="22"/>
          <w:szCs w:val="22"/>
        </w:rPr>
        <w:t>In accordance with the Primary Curriculum (1999), the following time is allocated for Mathematics in this school per week:</w:t>
      </w:r>
    </w:p>
    <w:p w14:paraId="33B7AA71" w14:textId="67E33B78" w:rsidR="00251FF8" w:rsidRPr="00E453B0" w:rsidRDefault="002429DE" w:rsidP="00E453B0">
      <w:pPr>
        <w:pStyle w:val="BodyText"/>
        <w:tabs>
          <w:tab w:val="left" w:pos="3840"/>
        </w:tabs>
        <w:ind w:left="960" w:right="2994"/>
        <w:rPr>
          <w:color w:val="000000" w:themeColor="text1"/>
          <w:sz w:val="22"/>
          <w:szCs w:val="22"/>
        </w:rPr>
      </w:pPr>
      <w:r w:rsidRPr="00E453B0">
        <w:rPr>
          <w:sz w:val="22"/>
          <w:szCs w:val="22"/>
        </w:rPr>
        <w:t>Infant</w:t>
      </w:r>
      <w:r w:rsidRPr="00E453B0">
        <w:rPr>
          <w:spacing w:val="-1"/>
          <w:sz w:val="22"/>
          <w:szCs w:val="22"/>
        </w:rPr>
        <w:t xml:space="preserve"> </w:t>
      </w:r>
      <w:r w:rsidRPr="00E453B0">
        <w:rPr>
          <w:sz w:val="22"/>
          <w:szCs w:val="22"/>
        </w:rPr>
        <w:t>classes:</w:t>
      </w:r>
      <w:r w:rsidRPr="00E453B0">
        <w:rPr>
          <w:sz w:val="22"/>
          <w:szCs w:val="22"/>
        </w:rPr>
        <w:tab/>
      </w:r>
      <w:r w:rsidR="00251FF8" w:rsidRPr="00E453B0">
        <w:rPr>
          <w:color w:val="000000" w:themeColor="text1"/>
          <w:sz w:val="22"/>
          <w:szCs w:val="22"/>
        </w:rPr>
        <w:t xml:space="preserve">3 hours 25 minutes </w:t>
      </w:r>
    </w:p>
    <w:p w14:paraId="4CCEF57C" w14:textId="44AA60BF" w:rsidR="004C29F9" w:rsidRPr="00E453B0" w:rsidRDefault="002429DE" w:rsidP="00E453B0">
      <w:pPr>
        <w:pStyle w:val="BodyText"/>
        <w:tabs>
          <w:tab w:val="left" w:pos="3840"/>
        </w:tabs>
        <w:ind w:left="960" w:right="2994"/>
        <w:rPr>
          <w:color w:val="000000" w:themeColor="text1"/>
          <w:sz w:val="22"/>
          <w:szCs w:val="22"/>
        </w:rPr>
      </w:pPr>
      <w:r w:rsidRPr="00E453B0">
        <w:rPr>
          <w:color w:val="000000" w:themeColor="text1"/>
          <w:sz w:val="22"/>
          <w:szCs w:val="22"/>
        </w:rPr>
        <w:t>1</w:t>
      </w:r>
      <w:r w:rsidRPr="00E453B0">
        <w:rPr>
          <w:color w:val="000000" w:themeColor="text1"/>
          <w:position w:val="8"/>
          <w:sz w:val="14"/>
          <w:szCs w:val="22"/>
        </w:rPr>
        <w:t xml:space="preserve">st  </w:t>
      </w:r>
      <w:r w:rsidRPr="00E453B0">
        <w:rPr>
          <w:color w:val="000000" w:themeColor="text1"/>
          <w:sz w:val="22"/>
          <w:szCs w:val="22"/>
        </w:rPr>
        <w:t>Class –</w:t>
      </w:r>
      <w:r w:rsidRPr="00E453B0">
        <w:rPr>
          <w:color w:val="000000" w:themeColor="text1"/>
          <w:spacing w:val="-25"/>
          <w:sz w:val="22"/>
          <w:szCs w:val="22"/>
        </w:rPr>
        <w:t xml:space="preserve"> </w:t>
      </w:r>
      <w:r w:rsidRPr="00E453B0">
        <w:rPr>
          <w:color w:val="000000" w:themeColor="text1"/>
          <w:sz w:val="22"/>
          <w:szCs w:val="22"/>
        </w:rPr>
        <w:t>6</w:t>
      </w:r>
      <w:r w:rsidRPr="00E453B0">
        <w:rPr>
          <w:color w:val="000000" w:themeColor="text1"/>
          <w:position w:val="8"/>
          <w:sz w:val="14"/>
          <w:szCs w:val="22"/>
        </w:rPr>
        <w:t>th</w:t>
      </w:r>
      <w:r w:rsidRPr="00E453B0">
        <w:rPr>
          <w:color w:val="000000" w:themeColor="text1"/>
          <w:spacing w:val="22"/>
          <w:position w:val="8"/>
          <w:sz w:val="14"/>
          <w:szCs w:val="22"/>
        </w:rPr>
        <w:t xml:space="preserve"> </w:t>
      </w:r>
      <w:r w:rsidRPr="00E453B0">
        <w:rPr>
          <w:color w:val="000000" w:themeColor="text1"/>
          <w:sz w:val="22"/>
          <w:szCs w:val="22"/>
        </w:rPr>
        <w:t>Class:</w:t>
      </w:r>
      <w:r w:rsidRPr="00E453B0">
        <w:rPr>
          <w:color w:val="000000" w:themeColor="text1"/>
          <w:sz w:val="22"/>
          <w:szCs w:val="22"/>
        </w:rPr>
        <w:tab/>
      </w:r>
      <w:r w:rsidR="00251FF8" w:rsidRPr="00E453B0">
        <w:rPr>
          <w:color w:val="000000" w:themeColor="text1"/>
          <w:sz w:val="22"/>
          <w:szCs w:val="22"/>
        </w:rPr>
        <w:t>4 hours 10 minutes</w:t>
      </w:r>
    </w:p>
    <w:p w14:paraId="3AAC6253" w14:textId="77777777" w:rsidR="004C29F9" w:rsidRPr="00E453B0" w:rsidRDefault="004C29F9" w:rsidP="00E453B0">
      <w:pPr>
        <w:pStyle w:val="BodyText"/>
        <w:spacing w:before="1"/>
        <w:rPr>
          <w:sz w:val="32"/>
          <w:szCs w:val="22"/>
        </w:rPr>
      </w:pPr>
    </w:p>
    <w:p w14:paraId="0244E08C" w14:textId="77777777" w:rsidR="004C29F9" w:rsidRPr="00E453B0" w:rsidRDefault="002429DE" w:rsidP="00E453B0">
      <w:pPr>
        <w:pStyle w:val="BodyText"/>
        <w:spacing w:before="1"/>
        <w:ind w:left="240" w:right="395"/>
        <w:jc w:val="both"/>
        <w:rPr>
          <w:sz w:val="22"/>
          <w:szCs w:val="22"/>
        </w:rPr>
      </w:pPr>
      <w:r w:rsidRPr="00E453B0">
        <w:rPr>
          <w:sz w:val="22"/>
          <w:szCs w:val="22"/>
        </w:rPr>
        <w:t>Timetables must reflect this time allocation for Maths. There is discretionary time available each week that can be used occasionally to support the Mathematics curriculum.</w:t>
      </w:r>
    </w:p>
    <w:p w14:paraId="27671EE5" w14:textId="77777777" w:rsidR="004C29F9" w:rsidRPr="00E453B0" w:rsidRDefault="004C29F9" w:rsidP="00E453B0">
      <w:pPr>
        <w:pStyle w:val="BodyText"/>
        <w:rPr>
          <w:sz w:val="32"/>
          <w:szCs w:val="22"/>
        </w:rPr>
      </w:pPr>
    </w:p>
    <w:p w14:paraId="3A190E56" w14:textId="77777777" w:rsidR="004C29F9" w:rsidRPr="00E453B0" w:rsidRDefault="002429DE" w:rsidP="00E453B0">
      <w:pPr>
        <w:pStyle w:val="Heading2"/>
        <w:numPr>
          <w:ilvl w:val="1"/>
          <w:numId w:val="8"/>
        </w:numPr>
        <w:tabs>
          <w:tab w:val="left" w:pos="961"/>
        </w:tabs>
        <w:ind w:left="960" w:hanging="721"/>
        <w:rPr>
          <w:sz w:val="22"/>
          <w:szCs w:val="22"/>
        </w:rPr>
      </w:pPr>
      <w:bookmarkStart w:id="17" w:name="_TOC_250008"/>
      <w:bookmarkEnd w:id="17"/>
      <w:r w:rsidRPr="00E453B0">
        <w:rPr>
          <w:sz w:val="22"/>
          <w:szCs w:val="22"/>
        </w:rPr>
        <w:t>Homework</w:t>
      </w:r>
    </w:p>
    <w:p w14:paraId="6E47CD3C" w14:textId="3712882D" w:rsidR="004C29F9" w:rsidRPr="00E453B0" w:rsidRDefault="002429DE" w:rsidP="00E453B0">
      <w:pPr>
        <w:pStyle w:val="BodyText"/>
        <w:spacing w:before="137"/>
        <w:ind w:left="240" w:right="395"/>
        <w:jc w:val="both"/>
        <w:rPr>
          <w:sz w:val="22"/>
          <w:szCs w:val="22"/>
        </w:rPr>
      </w:pPr>
      <w:r w:rsidRPr="00E453B0">
        <w:rPr>
          <w:sz w:val="22"/>
          <w:szCs w:val="22"/>
        </w:rPr>
        <w:t xml:space="preserve">Homework is largely given for reinforcement and to widen experiences begun in the classroom. The curriculum states that homework should be realistic, practical, and relevant, and that alternate forms of homework assignments such as research or </w:t>
      </w:r>
      <w:r w:rsidRPr="00E453B0">
        <w:rPr>
          <w:sz w:val="22"/>
          <w:szCs w:val="22"/>
        </w:rPr>
        <w:lastRenderedPageBreak/>
        <w:t>practical measuring can be given. It is noted that parents may need to be made aware that maths homework will include practical work from time to time (e</w:t>
      </w:r>
      <w:r w:rsidR="00EA1F2C" w:rsidRPr="00E453B0">
        <w:rPr>
          <w:sz w:val="22"/>
          <w:szCs w:val="22"/>
        </w:rPr>
        <w:t>.</w:t>
      </w:r>
      <w:r w:rsidRPr="00E453B0">
        <w:rPr>
          <w:sz w:val="22"/>
          <w:szCs w:val="22"/>
        </w:rPr>
        <w:t>g</w:t>
      </w:r>
      <w:r w:rsidR="00EA1F2C" w:rsidRPr="00E453B0">
        <w:rPr>
          <w:sz w:val="22"/>
          <w:szCs w:val="22"/>
        </w:rPr>
        <w:t>.</w:t>
      </w:r>
      <w:r w:rsidRPr="00E453B0">
        <w:rPr>
          <w:sz w:val="22"/>
          <w:szCs w:val="22"/>
        </w:rPr>
        <w:t xml:space="preserve"> measuring length of table / bed, etc).</w:t>
      </w:r>
    </w:p>
    <w:p w14:paraId="53996863" w14:textId="77777777" w:rsidR="004C29F9" w:rsidRPr="00E453B0" w:rsidRDefault="004C29F9" w:rsidP="00E453B0">
      <w:pPr>
        <w:pStyle w:val="BodyText"/>
        <w:spacing w:before="1"/>
        <w:rPr>
          <w:sz w:val="32"/>
          <w:szCs w:val="22"/>
        </w:rPr>
      </w:pPr>
    </w:p>
    <w:p w14:paraId="3F4685E4" w14:textId="77777777" w:rsidR="004C29F9" w:rsidRPr="00E453B0" w:rsidRDefault="002429DE" w:rsidP="00E453B0">
      <w:pPr>
        <w:pStyle w:val="BodyText"/>
        <w:spacing w:before="1"/>
        <w:ind w:left="240" w:right="405"/>
        <w:jc w:val="both"/>
        <w:rPr>
          <w:color w:val="000000" w:themeColor="text1"/>
          <w:sz w:val="22"/>
          <w:szCs w:val="22"/>
        </w:rPr>
      </w:pPr>
      <w:r w:rsidRPr="00E453B0">
        <w:rPr>
          <w:sz w:val="22"/>
          <w:szCs w:val="22"/>
        </w:rPr>
        <w:t xml:space="preserve">Homework allocated should take account of the differing levels of ability in the class. Children should generally be given a mixture of number work, the current concept </w:t>
      </w:r>
      <w:r w:rsidRPr="00E453B0">
        <w:rPr>
          <w:color w:val="000000" w:themeColor="text1"/>
          <w:sz w:val="22"/>
          <w:szCs w:val="22"/>
        </w:rPr>
        <w:t>being taught, and mental Maths in a homework assignment.</w:t>
      </w:r>
    </w:p>
    <w:p w14:paraId="0F8B5333" w14:textId="075B616A" w:rsidR="004C29F9" w:rsidRPr="00E453B0" w:rsidRDefault="002429DE" w:rsidP="00E453B0">
      <w:pPr>
        <w:pStyle w:val="BodyText"/>
        <w:ind w:left="240" w:right="397"/>
        <w:jc w:val="both"/>
        <w:rPr>
          <w:color w:val="000000" w:themeColor="text1"/>
          <w:sz w:val="22"/>
          <w:szCs w:val="22"/>
        </w:rPr>
      </w:pPr>
      <w:r w:rsidRPr="00E453B0">
        <w:rPr>
          <w:color w:val="000000" w:themeColor="text1"/>
          <w:sz w:val="22"/>
          <w:szCs w:val="22"/>
        </w:rPr>
        <w:t>Time should be allocated as part of the Maths lesson</w:t>
      </w:r>
      <w:r w:rsidR="00EA1F2C" w:rsidRPr="00E453B0">
        <w:rPr>
          <w:color w:val="000000" w:themeColor="text1"/>
          <w:sz w:val="22"/>
          <w:szCs w:val="22"/>
        </w:rPr>
        <w:t xml:space="preserve"> or in the ‘</w:t>
      </w:r>
      <w:r w:rsidR="001D2AF0" w:rsidRPr="00E453B0">
        <w:rPr>
          <w:color w:val="000000" w:themeColor="text1"/>
          <w:sz w:val="22"/>
          <w:szCs w:val="22"/>
        </w:rPr>
        <w:t>a</w:t>
      </w:r>
      <w:r w:rsidR="00EA1F2C" w:rsidRPr="00E453B0">
        <w:rPr>
          <w:color w:val="000000" w:themeColor="text1"/>
          <w:sz w:val="22"/>
          <w:szCs w:val="22"/>
        </w:rPr>
        <w:t xml:space="preserve">g </w:t>
      </w:r>
      <w:r w:rsidR="001D2AF0" w:rsidRPr="00E453B0">
        <w:rPr>
          <w:color w:val="000000" w:themeColor="text1"/>
          <w:sz w:val="22"/>
          <w:szCs w:val="22"/>
        </w:rPr>
        <w:t>t</w:t>
      </w:r>
      <w:r w:rsidR="00EA1F2C" w:rsidRPr="00E453B0">
        <w:rPr>
          <w:color w:val="000000" w:themeColor="text1"/>
          <w:sz w:val="22"/>
          <w:szCs w:val="22"/>
        </w:rPr>
        <w:t>eacht le chéile’ time in the mornings</w:t>
      </w:r>
      <w:r w:rsidRPr="00E453B0">
        <w:rPr>
          <w:color w:val="000000" w:themeColor="text1"/>
          <w:sz w:val="22"/>
          <w:szCs w:val="22"/>
        </w:rPr>
        <w:t xml:space="preserve"> for correction of homework, and the review of any problems arising.</w:t>
      </w:r>
      <w:r w:rsidR="00F21529" w:rsidRPr="00E453B0">
        <w:rPr>
          <w:color w:val="000000" w:themeColor="text1"/>
          <w:sz w:val="22"/>
          <w:szCs w:val="22"/>
        </w:rPr>
        <w:t xml:space="preserve"> </w:t>
      </w:r>
      <w:r w:rsidR="00251FF8" w:rsidRPr="00E453B0">
        <w:rPr>
          <w:color w:val="000000" w:themeColor="text1"/>
          <w:sz w:val="22"/>
          <w:szCs w:val="22"/>
        </w:rPr>
        <w:t>1</w:t>
      </w:r>
      <w:r w:rsidR="00251FF8" w:rsidRPr="00E453B0">
        <w:rPr>
          <w:color w:val="000000" w:themeColor="text1"/>
          <w:sz w:val="22"/>
          <w:szCs w:val="22"/>
          <w:vertAlign w:val="superscript"/>
        </w:rPr>
        <w:t>st</w:t>
      </w:r>
      <w:r w:rsidR="00251FF8" w:rsidRPr="00E453B0">
        <w:rPr>
          <w:color w:val="000000" w:themeColor="text1"/>
          <w:sz w:val="22"/>
          <w:szCs w:val="22"/>
        </w:rPr>
        <w:t xml:space="preserve"> to 4</w:t>
      </w:r>
      <w:r w:rsidR="00251FF8" w:rsidRPr="00E453B0">
        <w:rPr>
          <w:color w:val="000000" w:themeColor="text1"/>
          <w:sz w:val="22"/>
          <w:szCs w:val="22"/>
          <w:vertAlign w:val="superscript"/>
        </w:rPr>
        <w:t>th</w:t>
      </w:r>
      <w:r w:rsidR="00251FF8" w:rsidRPr="00E453B0">
        <w:rPr>
          <w:color w:val="000000" w:themeColor="text1"/>
          <w:sz w:val="22"/>
          <w:szCs w:val="22"/>
        </w:rPr>
        <w:t xml:space="preserve"> class should</w:t>
      </w:r>
      <w:r w:rsidRPr="00E453B0">
        <w:rPr>
          <w:color w:val="000000" w:themeColor="text1"/>
          <w:sz w:val="22"/>
          <w:szCs w:val="22"/>
        </w:rPr>
        <w:t xml:space="preserve"> have tables to learn every night and these should be tested every day. There is an expectation that pupils know the multiplication tables by the end of 4</w:t>
      </w:r>
      <w:r w:rsidRPr="00E453B0">
        <w:rPr>
          <w:color w:val="000000" w:themeColor="text1"/>
          <w:position w:val="8"/>
          <w:sz w:val="14"/>
          <w:szCs w:val="22"/>
        </w:rPr>
        <w:t>th</w:t>
      </w:r>
      <w:r w:rsidRPr="00E453B0">
        <w:rPr>
          <w:color w:val="000000" w:themeColor="text1"/>
          <w:spacing w:val="-4"/>
          <w:position w:val="8"/>
          <w:sz w:val="14"/>
          <w:szCs w:val="22"/>
        </w:rPr>
        <w:t xml:space="preserve"> </w:t>
      </w:r>
      <w:r w:rsidRPr="00E453B0">
        <w:rPr>
          <w:color w:val="000000" w:themeColor="text1"/>
          <w:sz w:val="22"/>
          <w:szCs w:val="22"/>
        </w:rPr>
        <w:t>Class.</w:t>
      </w:r>
    </w:p>
    <w:p w14:paraId="2DD5F0FF" w14:textId="61C46192" w:rsidR="00251FF8" w:rsidRPr="00E453B0" w:rsidRDefault="00251FF8" w:rsidP="00E453B0">
      <w:pPr>
        <w:pStyle w:val="BodyText"/>
        <w:ind w:left="240" w:right="397"/>
        <w:jc w:val="both"/>
        <w:rPr>
          <w:color w:val="000000" w:themeColor="text1"/>
          <w:sz w:val="22"/>
          <w:szCs w:val="22"/>
        </w:rPr>
      </w:pPr>
      <w:r w:rsidRPr="00E453B0">
        <w:rPr>
          <w:color w:val="000000" w:themeColor="text1"/>
          <w:sz w:val="22"/>
          <w:szCs w:val="22"/>
        </w:rPr>
        <w:t xml:space="preserve">Sum Dog </w:t>
      </w:r>
      <w:r w:rsidR="00F21529" w:rsidRPr="00E453B0">
        <w:rPr>
          <w:color w:val="000000" w:themeColor="text1"/>
          <w:sz w:val="22"/>
          <w:szCs w:val="22"/>
        </w:rPr>
        <w:t xml:space="preserve">or other ICT Maths Platforms </w:t>
      </w:r>
      <w:r w:rsidRPr="00E453B0">
        <w:rPr>
          <w:color w:val="000000" w:themeColor="text1"/>
          <w:sz w:val="22"/>
          <w:szCs w:val="22"/>
        </w:rPr>
        <w:t xml:space="preserve">may be assigned </w:t>
      </w:r>
      <w:r w:rsidR="00AB4722" w:rsidRPr="00E453B0">
        <w:rPr>
          <w:color w:val="000000" w:themeColor="text1"/>
          <w:sz w:val="22"/>
          <w:szCs w:val="22"/>
        </w:rPr>
        <w:t>in place of Maths homework once per week- this is at the discretion of the class teacher and may be used to assess or conclude a topic.</w:t>
      </w:r>
    </w:p>
    <w:p w14:paraId="6F03770F" w14:textId="77777777" w:rsidR="004C29F9" w:rsidRPr="00E453B0" w:rsidRDefault="004C29F9" w:rsidP="00E453B0">
      <w:pPr>
        <w:pStyle w:val="BodyText"/>
        <w:spacing w:before="5"/>
        <w:rPr>
          <w:sz w:val="32"/>
          <w:szCs w:val="22"/>
        </w:rPr>
      </w:pPr>
    </w:p>
    <w:p w14:paraId="72FB68BE" w14:textId="77777777" w:rsidR="004C29F9" w:rsidRPr="00E453B0" w:rsidRDefault="002429DE" w:rsidP="00E453B0">
      <w:pPr>
        <w:pStyle w:val="BodyText"/>
        <w:spacing w:before="1"/>
        <w:ind w:left="240"/>
        <w:jc w:val="both"/>
        <w:rPr>
          <w:sz w:val="22"/>
          <w:szCs w:val="22"/>
        </w:rPr>
      </w:pPr>
      <w:r w:rsidRPr="00E453B0">
        <w:rPr>
          <w:sz w:val="22"/>
          <w:szCs w:val="22"/>
        </w:rPr>
        <w:t>Timetabling of Maths homework:</w:t>
      </w:r>
    </w:p>
    <w:p w14:paraId="31EE2940" w14:textId="77777777" w:rsidR="004C29F9" w:rsidRPr="00E453B0" w:rsidRDefault="002429DE" w:rsidP="00E453B0">
      <w:pPr>
        <w:pStyle w:val="BodyText"/>
        <w:tabs>
          <w:tab w:val="left" w:pos="3840"/>
        </w:tabs>
        <w:spacing w:before="139"/>
        <w:ind w:left="960"/>
        <w:rPr>
          <w:sz w:val="22"/>
          <w:szCs w:val="22"/>
        </w:rPr>
      </w:pPr>
      <w:r w:rsidRPr="00E453B0">
        <w:rPr>
          <w:sz w:val="22"/>
          <w:szCs w:val="22"/>
        </w:rPr>
        <w:t>Senior</w:t>
      </w:r>
      <w:r w:rsidRPr="00E453B0">
        <w:rPr>
          <w:spacing w:val="-2"/>
          <w:sz w:val="22"/>
          <w:szCs w:val="22"/>
        </w:rPr>
        <w:t xml:space="preserve"> </w:t>
      </w:r>
      <w:r w:rsidRPr="00E453B0">
        <w:rPr>
          <w:sz w:val="22"/>
          <w:szCs w:val="22"/>
        </w:rPr>
        <w:t>Infants</w:t>
      </w:r>
      <w:r w:rsidRPr="00E453B0">
        <w:rPr>
          <w:sz w:val="22"/>
          <w:szCs w:val="22"/>
        </w:rPr>
        <w:tab/>
        <w:t>once a</w:t>
      </w:r>
      <w:r w:rsidRPr="00E453B0">
        <w:rPr>
          <w:spacing w:val="-2"/>
          <w:sz w:val="22"/>
          <w:szCs w:val="22"/>
        </w:rPr>
        <w:t xml:space="preserve"> </w:t>
      </w:r>
      <w:r w:rsidRPr="00E453B0">
        <w:rPr>
          <w:sz w:val="22"/>
          <w:szCs w:val="22"/>
        </w:rPr>
        <w:t>week</w:t>
      </w:r>
    </w:p>
    <w:p w14:paraId="18B14934" w14:textId="18294E49" w:rsidR="004C29F9" w:rsidRPr="00E453B0" w:rsidRDefault="002429DE" w:rsidP="00E453B0">
      <w:pPr>
        <w:pStyle w:val="BodyText"/>
        <w:tabs>
          <w:tab w:val="left" w:pos="3840"/>
        </w:tabs>
        <w:spacing w:before="132"/>
        <w:ind w:left="960"/>
        <w:rPr>
          <w:sz w:val="22"/>
          <w:szCs w:val="22"/>
        </w:rPr>
      </w:pPr>
      <w:r w:rsidRPr="00E453B0">
        <w:rPr>
          <w:sz w:val="22"/>
          <w:szCs w:val="22"/>
        </w:rPr>
        <w:t>1</w:t>
      </w:r>
      <w:r w:rsidRPr="00E453B0">
        <w:rPr>
          <w:position w:val="8"/>
          <w:sz w:val="14"/>
          <w:szCs w:val="22"/>
        </w:rPr>
        <w:t xml:space="preserve">st  </w:t>
      </w:r>
      <w:r w:rsidRPr="00E453B0">
        <w:rPr>
          <w:sz w:val="22"/>
          <w:szCs w:val="22"/>
        </w:rPr>
        <w:t>–</w:t>
      </w:r>
      <w:r w:rsidRPr="00E453B0">
        <w:rPr>
          <w:spacing w:val="-24"/>
          <w:sz w:val="22"/>
          <w:szCs w:val="22"/>
        </w:rPr>
        <w:t xml:space="preserve"> </w:t>
      </w:r>
      <w:r w:rsidRPr="00E453B0">
        <w:rPr>
          <w:sz w:val="22"/>
          <w:szCs w:val="22"/>
        </w:rPr>
        <w:t>3</w:t>
      </w:r>
      <w:r w:rsidRPr="00E453B0">
        <w:rPr>
          <w:position w:val="8"/>
          <w:sz w:val="14"/>
          <w:szCs w:val="22"/>
        </w:rPr>
        <w:t>rd</w:t>
      </w:r>
      <w:r w:rsidRPr="00E453B0">
        <w:rPr>
          <w:spacing w:val="22"/>
          <w:position w:val="8"/>
          <w:sz w:val="14"/>
          <w:szCs w:val="22"/>
        </w:rPr>
        <w:t xml:space="preserve"> </w:t>
      </w:r>
      <w:r w:rsidRPr="00E453B0">
        <w:rPr>
          <w:sz w:val="22"/>
          <w:szCs w:val="22"/>
        </w:rPr>
        <w:t>Class</w:t>
      </w:r>
      <w:r w:rsidRPr="00E453B0">
        <w:rPr>
          <w:sz w:val="22"/>
          <w:szCs w:val="22"/>
        </w:rPr>
        <w:tab/>
        <w:t>every</w:t>
      </w:r>
      <w:r w:rsidRPr="00E453B0">
        <w:rPr>
          <w:spacing w:val="-3"/>
          <w:sz w:val="22"/>
          <w:szCs w:val="22"/>
        </w:rPr>
        <w:t xml:space="preserve"> </w:t>
      </w:r>
      <w:r w:rsidRPr="00E453B0">
        <w:rPr>
          <w:sz w:val="22"/>
          <w:szCs w:val="22"/>
        </w:rPr>
        <w:t>night</w:t>
      </w:r>
    </w:p>
    <w:p w14:paraId="64521845" w14:textId="77777777" w:rsidR="004C29F9" w:rsidRPr="00E453B0" w:rsidRDefault="002429DE" w:rsidP="00E453B0">
      <w:pPr>
        <w:tabs>
          <w:tab w:val="left" w:pos="3840"/>
        </w:tabs>
        <w:spacing w:before="135"/>
        <w:ind w:left="960"/>
        <w:rPr>
          <w:szCs w:val="20"/>
        </w:rPr>
      </w:pPr>
      <w:r w:rsidRPr="00E453B0">
        <w:rPr>
          <w:szCs w:val="20"/>
        </w:rPr>
        <w:t>4</w:t>
      </w:r>
      <w:r w:rsidRPr="00E453B0">
        <w:rPr>
          <w:position w:val="8"/>
          <w:sz w:val="14"/>
          <w:szCs w:val="20"/>
        </w:rPr>
        <w:t xml:space="preserve">th  </w:t>
      </w:r>
      <w:r w:rsidRPr="00E453B0">
        <w:rPr>
          <w:szCs w:val="20"/>
        </w:rPr>
        <w:t>–</w:t>
      </w:r>
      <w:r w:rsidRPr="00E453B0">
        <w:rPr>
          <w:spacing w:val="-24"/>
          <w:szCs w:val="20"/>
        </w:rPr>
        <w:t xml:space="preserve"> </w:t>
      </w:r>
      <w:r w:rsidRPr="00E453B0">
        <w:rPr>
          <w:szCs w:val="20"/>
        </w:rPr>
        <w:t>6</w:t>
      </w:r>
      <w:r w:rsidRPr="00E453B0">
        <w:rPr>
          <w:position w:val="8"/>
          <w:sz w:val="14"/>
          <w:szCs w:val="20"/>
        </w:rPr>
        <w:t>th</w:t>
      </w:r>
      <w:r w:rsidRPr="00E453B0">
        <w:rPr>
          <w:spacing w:val="19"/>
          <w:position w:val="8"/>
          <w:sz w:val="14"/>
          <w:szCs w:val="20"/>
        </w:rPr>
        <w:t xml:space="preserve"> </w:t>
      </w:r>
      <w:r w:rsidRPr="00E453B0">
        <w:rPr>
          <w:szCs w:val="20"/>
        </w:rPr>
        <w:t>Class</w:t>
      </w:r>
      <w:r w:rsidRPr="00E453B0">
        <w:rPr>
          <w:szCs w:val="20"/>
        </w:rPr>
        <w:tab/>
        <w:t>every</w:t>
      </w:r>
      <w:r w:rsidRPr="00E453B0">
        <w:rPr>
          <w:spacing w:val="-3"/>
          <w:szCs w:val="20"/>
        </w:rPr>
        <w:t xml:space="preserve"> </w:t>
      </w:r>
      <w:r w:rsidRPr="00E453B0">
        <w:rPr>
          <w:szCs w:val="20"/>
        </w:rPr>
        <w:t>night</w:t>
      </w:r>
    </w:p>
    <w:p w14:paraId="3C79FABD" w14:textId="77777777" w:rsidR="004C29F9" w:rsidRPr="00E453B0" w:rsidRDefault="004C29F9" w:rsidP="00E453B0">
      <w:pPr>
        <w:pStyle w:val="BodyText"/>
        <w:rPr>
          <w:szCs w:val="22"/>
        </w:rPr>
      </w:pPr>
    </w:p>
    <w:p w14:paraId="2E94FF2D" w14:textId="77777777" w:rsidR="004C29F9" w:rsidRPr="00E453B0" w:rsidRDefault="002429DE" w:rsidP="00E453B0">
      <w:pPr>
        <w:pStyle w:val="Heading2"/>
        <w:numPr>
          <w:ilvl w:val="1"/>
          <w:numId w:val="8"/>
        </w:numPr>
        <w:tabs>
          <w:tab w:val="left" w:pos="961"/>
        </w:tabs>
        <w:spacing w:before="230"/>
        <w:ind w:left="960" w:hanging="721"/>
        <w:rPr>
          <w:sz w:val="22"/>
          <w:szCs w:val="22"/>
        </w:rPr>
      </w:pPr>
      <w:r w:rsidRPr="00E453B0">
        <w:rPr>
          <w:sz w:val="22"/>
          <w:szCs w:val="22"/>
        </w:rPr>
        <w:t>Resources and ICT</w:t>
      </w:r>
    </w:p>
    <w:p w14:paraId="250E2503" w14:textId="77777777" w:rsidR="004C29F9" w:rsidRPr="00E453B0" w:rsidRDefault="002429DE" w:rsidP="00E453B0">
      <w:pPr>
        <w:pStyle w:val="BodyText"/>
        <w:spacing w:before="136"/>
        <w:ind w:left="240" w:right="399"/>
        <w:jc w:val="both"/>
        <w:rPr>
          <w:sz w:val="22"/>
          <w:szCs w:val="22"/>
        </w:rPr>
      </w:pPr>
      <w:r w:rsidRPr="00E453B0">
        <w:rPr>
          <w:sz w:val="22"/>
          <w:szCs w:val="22"/>
        </w:rPr>
        <w:t>The following resources are used in support of Maths curriculum implementation:</w:t>
      </w:r>
    </w:p>
    <w:p w14:paraId="071905EE" w14:textId="77777777" w:rsidR="004C29F9" w:rsidRPr="00E453B0" w:rsidRDefault="002429DE" w:rsidP="00E453B0">
      <w:pPr>
        <w:pStyle w:val="ListParagraph"/>
        <w:numPr>
          <w:ilvl w:val="2"/>
          <w:numId w:val="8"/>
        </w:numPr>
        <w:tabs>
          <w:tab w:val="left" w:pos="960"/>
          <w:tab w:val="left" w:pos="961"/>
        </w:tabs>
        <w:spacing w:before="80"/>
        <w:ind w:left="960" w:hanging="361"/>
        <w:rPr>
          <w:szCs w:val="20"/>
        </w:rPr>
      </w:pPr>
      <w:r w:rsidRPr="00E453B0">
        <w:rPr>
          <w:szCs w:val="20"/>
        </w:rPr>
        <w:t>textbooks and</w:t>
      </w:r>
      <w:r w:rsidRPr="00E453B0">
        <w:rPr>
          <w:spacing w:val="-4"/>
          <w:szCs w:val="20"/>
        </w:rPr>
        <w:t xml:space="preserve"> </w:t>
      </w:r>
      <w:r w:rsidRPr="00E453B0">
        <w:rPr>
          <w:szCs w:val="20"/>
        </w:rPr>
        <w:t>workbooks</w:t>
      </w:r>
    </w:p>
    <w:p w14:paraId="66052784"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manipulatives</w:t>
      </w:r>
    </w:p>
    <w:p w14:paraId="6EC9EBA9" w14:textId="77777777" w:rsidR="004C29F9" w:rsidRPr="00E453B0" w:rsidRDefault="002429DE" w:rsidP="00E453B0">
      <w:pPr>
        <w:pStyle w:val="ListParagraph"/>
        <w:numPr>
          <w:ilvl w:val="2"/>
          <w:numId w:val="8"/>
        </w:numPr>
        <w:tabs>
          <w:tab w:val="left" w:pos="960"/>
          <w:tab w:val="left" w:pos="961"/>
        </w:tabs>
        <w:spacing w:before="136"/>
        <w:ind w:left="960" w:hanging="361"/>
        <w:rPr>
          <w:szCs w:val="20"/>
        </w:rPr>
      </w:pPr>
      <w:r w:rsidRPr="00E453B0">
        <w:rPr>
          <w:szCs w:val="20"/>
        </w:rPr>
        <w:t>calculators</w:t>
      </w:r>
    </w:p>
    <w:p w14:paraId="5362A423" w14:textId="77777777" w:rsidR="004C29F9" w:rsidRPr="00E453B0" w:rsidRDefault="002429DE" w:rsidP="00E453B0">
      <w:pPr>
        <w:pStyle w:val="ListParagraph"/>
        <w:numPr>
          <w:ilvl w:val="2"/>
          <w:numId w:val="8"/>
        </w:numPr>
        <w:tabs>
          <w:tab w:val="left" w:pos="960"/>
          <w:tab w:val="left" w:pos="961"/>
        </w:tabs>
        <w:spacing w:before="138"/>
        <w:ind w:left="960" w:hanging="361"/>
        <w:rPr>
          <w:szCs w:val="20"/>
        </w:rPr>
      </w:pPr>
      <w:r w:rsidRPr="00E453B0">
        <w:rPr>
          <w:szCs w:val="20"/>
        </w:rPr>
        <w:t>supplementary</w:t>
      </w:r>
      <w:r w:rsidRPr="00E453B0">
        <w:rPr>
          <w:spacing w:val="-5"/>
          <w:szCs w:val="20"/>
        </w:rPr>
        <w:t xml:space="preserve"> </w:t>
      </w:r>
      <w:r w:rsidRPr="00E453B0">
        <w:rPr>
          <w:szCs w:val="20"/>
        </w:rPr>
        <w:t>materials</w:t>
      </w:r>
    </w:p>
    <w:p w14:paraId="0A3FA25E" w14:textId="000D841C" w:rsidR="004C29F9" w:rsidRPr="00E453B0" w:rsidRDefault="002429DE" w:rsidP="00E453B0">
      <w:pPr>
        <w:pStyle w:val="ListParagraph"/>
        <w:numPr>
          <w:ilvl w:val="2"/>
          <w:numId w:val="8"/>
        </w:numPr>
        <w:tabs>
          <w:tab w:val="left" w:pos="960"/>
          <w:tab w:val="left" w:pos="961"/>
        </w:tabs>
        <w:spacing w:before="135"/>
        <w:ind w:left="960" w:hanging="361"/>
        <w:rPr>
          <w:szCs w:val="20"/>
        </w:rPr>
      </w:pPr>
      <w:r w:rsidRPr="00E453B0">
        <w:rPr>
          <w:szCs w:val="20"/>
        </w:rPr>
        <w:t>reference</w:t>
      </w:r>
      <w:r w:rsidRPr="00E453B0">
        <w:rPr>
          <w:spacing w:val="-1"/>
          <w:szCs w:val="20"/>
        </w:rPr>
        <w:t xml:space="preserve"> </w:t>
      </w:r>
      <w:r w:rsidRPr="00E453B0">
        <w:rPr>
          <w:szCs w:val="20"/>
        </w:rPr>
        <w:t>books.</w:t>
      </w:r>
    </w:p>
    <w:p w14:paraId="2191C592" w14:textId="0DF4C242" w:rsidR="00AB4722" w:rsidRPr="00E453B0" w:rsidRDefault="00AB4722" w:rsidP="00E453B0">
      <w:pPr>
        <w:pStyle w:val="ListParagraph"/>
        <w:numPr>
          <w:ilvl w:val="2"/>
          <w:numId w:val="8"/>
        </w:numPr>
        <w:tabs>
          <w:tab w:val="left" w:pos="960"/>
          <w:tab w:val="left" w:pos="961"/>
        </w:tabs>
        <w:spacing w:before="135"/>
        <w:ind w:left="960" w:hanging="361"/>
        <w:rPr>
          <w:i/>
          <w:iCs/>
          <w:color w:val="000000" w:themeColor="text1"/>
          <w:szCs w:val="20"/>
        </w:rPr>
      </w:pPr>
      <w:r w:rsidRPr="00E453B0">
        <w:rPr>
          <w:color w:val="000000" w:themeColor="text1"/>
          <w:szCs w:val="20"/>
        </w:rPr>
        <w:t>Sum Dog</w:t>
      </w:r>
      <w:r w:rsidR="00F21529" w:rsidRPr="00E453B0">
        <w:rPr>
          <w:color w:val="000000" w:themeColor="text1"/>
          <w:szCs w:val="20"/>
        </w:rPr>
        <w:t xml:space="preserve"> or other ICT Maths Platforms</w:t>
      </w:r>
    </w:p>
    <w:p w14:paraId="094D5B91" w14:textId="77777777" w:rsidR="006F5CBB" w:rsidRPr="00E453B0" w:rsidRDefault="006F5CBB" w:rsidP="00E453B0">
      <w:pPr>
        <w:pStyle w:val="ListParagraph"/>
        <w:tabs>
          <w:tab w:val="left" w:pos="960"/>
          <w:tab w:val="left" w:pos="961"/>
        </w:tabs>
        <w:spacing w:before="135"/>
        <w:ind w:firstLine="0"/>
        <w:rPr>
          <w:szCs w:val="20"/>
        </w:rPr>
      </w:pPr>
    </w:p>
    <w:p w14:paraId="4644A6D9" w14:textId="77777777" w:rsidR="004C29F9" w:rsidRPr="00E453B0" w:rsidRDefault="004C29F9" w:rsidP="00E453B0">
      <w:pPr>
        <w:pStyle w:val="BodyText"/>
        <w:rPr>
          <w:szCs w:val="22"/>
        </w:rPr>
      </w:pPr>
    </w:p>
    <w:p w14:paraId="52C19D3C" w14:textId="77777777" w:rsidR="004C29F9" w:rsidRPr="00E453B0" w:rsidRDefault="002429DE" w:rsidP="00E453B0">
      <w:pPr>
        <w:pStyle w:val="BodyText"/>
        <w:spacing w:before="228"/>
        <w:ind w:left="240"/>
        <w:rPr>
          <w:sz w:val="22"/>
          <w:szCs w:val="22"/>
        </w:rPr>
      </w:pPr>
      <w:r w:rsidRPr="00E453B0">
        <w:rPr>
          <w:sz w:val="22"/>
          <w:szCs w:val="22"/>
          <w:u w:val="single"/>
        </w:rPr>
        <w:t>Textbooks/workbooks</w:t>
      </w:r>
    </w:p>
    <w:p w14:paraId="68B9EECC" w14:textId="713A8BD7" w:rsidR="004C29F9" w:rsidRPr="00E453B0" w:rsidRDefault="002429DE" w:rsidP="00E453B0">
      <w:pPr>
        <w:pStyle w:val="BodyText"/>
        <w:spacing w:before="137"/>
        <w:ind w:left="240" w:right="396"/>
        <w:jc w:val="both"/>
        <w:rPr>
          <w:color w:val="000000" w:themeColor="text1"/>
          <w:sz w:val="22"/>
          <w:szCs w:val="22"/>
        </w:rPr>
      </w:pPr>
      <w:r w:rsidRPr="00E453B0">
        <w:rPr>
          <w:color w:val="000000" w:themeColor="text1"/>
          <w:sz w:val="22"/>
          <w:szCs w:val="22"/>
        </w:rPr>
        <w:t xml:space="preserve">Textbooks are selected in line with the school’s Textbook Policy and reflect the objectives of the curriculum. The schemes currently in use throughout the </w:t>
      </w:r>
      <w:r w:rsidR="00DA6C41" w:rsidRPr="00E453B0">
        <w:rPr>
          <w:color w:val="000000" w:themeColor="text1"/>
          <w:sz w:val="22"/>
          <w:szCs w:val="22"/>
        </w:rPr>
        <w:t>schoo</w:t>
      </w:r>
      <w:r w:rsidRPr="00E453B0">
        <w:rPr>
          <w:color w:val="000000" w:themeColor="text1"/>
          <w:sz w:val="22"/>
          <w:szCs w:val="22"/>
        </w:rPr>
        <w:t>l</w:t>
      </w:r>
      <w:r w:rsidR="00DA6C41" w:rsidRPr="00E453B0">
        <w:rPr>
          <w:color w:val="000000" w:themeColor="text1"/>
          <w:sz w:val="22"/>
          <w:szCs w:val="22"/>
        </w:rPr>
        <w:t xml:space="preserve"> include Planet Maths</w:t>
      </w:r>
      <w:r w:rsidR="001D2AF0" w:rsidRPr="00E453B0">
        <w:rPr>
          <w:color w:val="000000" w:themeColor="text1"/>
          <w:sz w:val="22"/>
          <w:szCs w:val="22"/>
        </w:rPr>
        <w:t>, Mathemagic</w:t>
      </w:r>
      <w:r w:rsidR="00DA6C41" w:rsidRPr="00E453B0">
        <w:rPr>
          <w:color w:val="000000" w:themeColor="text1"/>
          <w:sz w:val="22"/>
          <w:szCs w:val="22"/>
        </w:rPr>
        <w:t xml:space="preserve"> and </w:t>
      </w:r>
      <w:r w:rsidR="001D2AF0" w:rsidRPr="00E453B0">
        <w:rPr>
          <w:color w:val="000000" w:themeColor="text1"/>
          <w:sz w:val="22"/>
          <w:szCs w:val="22"/>
        </w:rPr>
        <w:t>Mental Maths</w:t>
      </w:r>
      <w:r w:rsidR="00F21529" w:rsidRPr="00E453B0">
        <w:rPr>
          <w:color w:val="000000" w:themeColor="text1"/>
          <w:sz w:val="22"/>
          <w:szCs w:val="22"/>
        </w:rPr>
        <w:t xml:space="preserve">. </w:t>
      </w:r>
      <w:r w:rsidRPr="00E453B0">
        <w:rPr>
          <w:color w:val="000000" w:themeColor="text1"/>
          <w:sz w:val="22"/>
          <w:szCs w:val="22"/>
        </w:rPr>
        <w:t>These schemes are in line with the methodologies and language agreed by the staff in the core areas listed in this plan and are in line with the requirements of the Mathematics curriculum. Teachers should not use the text chosen for the next class level in the same scheme, as this may lead to difficulties in terms of continuity and progression in the following</w:t>
      </w:r>
      <w:r w:rsidRPr="00E453B0">
        <w:rPr>
          <w:color w:val="000000" w:themeColor="text1"/>
          <w:spacing w:val="-17"/>
          <w:sz w:val="22"/>
          <w:szCs w:val="22"/>
        </w:rPr>
        <w:t xml:space="preserve"> </w:t>
      </w:r>
      <w:r w:rsidRPr="00E453B0">
        <w:rPr>
          <w:color w:val="000000" w:themeColor="text1"/>
          <w:sz w:val="22"/>
          <w:szCs w:val="22"/>
        </w:rPr>
        <w:t>year.</w:t>
      </w:r>
    </w:p>
    <w:p w14:paraId="400AE672" w14:textId="77777777" w:rsidR="004C29F9" w:rsidRPr="00E453B0" w:rsidRDefault="004C29F9" w:rsidP="00E453B0">
      <w:pPr>
        <w:pStyle w:val="BodyText"/>
        <w:spacing w:before="5"/>
        <w:rPr>
          <w:color w:val="000000" w:themeColor="text1"/>
          <w:sz w:val="32"/>
          <w:szCs w:val="22"/>
        </w:rPr>
      </w:pPr>
    </w:p>
    <w:p w14:paraId="7D377130" w14:textId="04CD1B6E" w:rsidR="004C29F9" w:rsidRPr="00E453B0" w:rsidRDefault="002429DE" w:rsidP="00E453B0">
      <w:pPr>
        <w:pStyle w:val="BodyText"/>
        <w:ind w:left="240" w:right="397"/>
        <w:jc w:val="both"/>
        <w:rPr>
          <w:color w:val="000000" w:themeColor="text1"/>
          <w:sz w:val="22"/>
          <w:szCs w:val="22"/>
        </w:rPr>
      </w:pPr>
      <w:r w:rsidRPr="00E453B0">
        <w:rPr>
          <w:color w:val="000000" w:themeColor="text1"/>
          <w:sz w:val="22"/>
          <w:szCs w:val="22"/>
        </w:rPr>
        <w:t>Supplementary material</w:t>
      </w:r>
      <w:r w:rsidR="00DA6C41" w:rsidRPr="00E453B0">
        <w:rPr>
          <w:color w:val="000000" w:themeColor="text1"/>
          <w:sz w:val="22"/>
          <w:szCs w:val="22"/>
        </w:rPr>
        <w:t>s</w:t>
      </w:r>
      <w:r w:rsidRPr="00E453B0">
        <w:rPr>
          <w:color w:val="000000" w:themeColor="text1"/>
          <w:sz w:val="22"/>
          <w:szCs w:val="22"/>
        </w:rPr>
        <w:t xml:space="preserve"> will be designed / supplied, as deemed necessary by each class teacher</w:t>
      </w:r>
      <w:r w:rsidR="00DA6C41" w:rsidRPr="00E453B0">
        <w:rPr>
          <w:color w:val="000000" w:themeColor="text1"/>
          <w:sz w:val="22"/>
          <w:szCs w:val="22"/>
        </w:rPr>
        <w:t>.</w:t>
      </w:r>
    </w:p>
    <w:p w14:paraId="52FE2D1B" w14:textId="77777777" w:rsidR="004C29F9" w:rsidRPr="00E453B0" w:rsidRDefault="004C29F9" w:rsidP="00E453B0">
      <w:pPr>
        <w:pStyle w:val="BodyText"/>
        <w:spacing w:before="6"/>
        <w:rPr>
          <w:sz w:val="32"/>
          <w:szCs w:val="22"/>
        </w:rPr>
      </w:pPr>
    </w:p>
    <w:p w14:paraId="7C154995" w14:textId="77777777" w:rsidR="004C29F9" w:rsidRPr="00E453B0" w:rsidRDefault="002429DE" w:rsidP="00E453B0">
      <w:pPr>
        <w:pStyle w:val="BodyText"/>
        <w:ind w:left="240"/>
        <w:rPr>
          <w:sz w:val="22"/>
          <w:szCs w:val="22"/>
        </w:rPr>
      </w:pPr>
      <w:r w:rsidRPr="00E453B0">
        <w:rPr>
          <w:sz w:val="22"/>
          <w:szCs w:val="22"/>
          <w:u w:val="single"/>
        </w:rPr>
        <w:t>Manipulatives</w:t>
      </w:r>
    </w:p>
    <w:p w14:paraId="57B4E518" w14:textId="77777777" w:rsidR="004C29F9" w:rsidRPr="00E453B0" w:rsidRDefault="002429DE" w:rsidP="00E453B0">
      <w:pPr>
        <w:pStyle w:val="BodyText"/>
        <w:spacing w:before="137"/>
        <w:ind w:left="240" w:right="395"/>
        <w:jc w:val="both"/>
        <w:rPr>
          <w:sz w:val="22"/>
          <w:szCs w:val="22"/>
        </w:rPr>
      </w:pPr>
      <w:r w:rsidRPr="00E453B0">
        <w:rPr>
          <w:sz w:val="22"/>
          <w:szCs w:val="22"/>
        </w:rPr>
        <w:t xml:space="preserve">We acknowledge the importance of concrete materials in the development of mathematical concepts for children in all classes. Each class should have Maths resources suitable for that level, and we aim towards equipment being shared between </w:t>
      </w:r>
      <w:r w:rsidRPr="00E453B0">
        <w:rPr>
          <w:sz w:val="22"/>
          <w:szCs w:val="22"/>
        </w:rPr>
        <w:lastRenderedPageBreak/>
        <w:t>class pairs from 1</w:t>
      </w:r>
      <w:r w:rsidRPr="00E453B0">
        <w:rPr>
          <w:position w:val="8"/>
          <w:sz w:val="14"/>
          <w:szCs w:val="22"/>
        </w:rPr>
        <w:t xml:space="preserve">st </w:t>
      </w:r>
      <w:r w:rsidRPr="00E453B0">
        <w:rPr>
          <w:sz w:val="22"/>
          <w:szCs w:val="22"/>
        </w:rPr>
        <w:t>Class to 6</w:t>
      </w:r>
      <w:r w:rsidRPr="00E453B0">
        <w:rPr>
          <w:position w:val="8"/>
          <w:sz w:val="14"/>
          <w:szCs w:val="22"/>
        </w:rPr>
        <w:t xml:space="preserve">th </w:t>
      </w:r>
      <w:r w:rsidRPr="00E453B0">
        <w:rPr>
          <w:sz w:val="22"/>
          <w:szCs w:val="22"/>
        </w:rPr>
        <w:t>Class.</w:t>
      </w:r>
    </w:p>
    <w:p w14:paraId="51C5AF3F" w14:textId="77777777" w:rsidR="004C29F9" w:rsidRPr="00E453B0" w:rsidRDefault="004C29F9" w:rsidP="00E453B0">
      <w:pPr>
        <w:pStyle w:val="BodyText"/>
        <w:spacing w:before="8"/>
        <w:rPr>
          <w:sz w:val="32"/>
          <w:szCs w:val="22"/>
        </w:rPr>
      </w:pPr>
    </w:p>
    <w:p w14:paraId="27E0E273" w14:textId="77777777" w:rsidR="004C29F9" w:rsidRPr="00E453B0" w:rsidRDefault="002429DE" w:rsidP="00E453B0">
      <w:pPr>
        <w:pStyle w:val="BodyText"/>
        <w:ind w:left="240"/>
        <w:rPr>
          <w:sz w:val="22"/>
          <w:szCs w:val="22"/>
        </w:rPr>
      </w:pPr>
      <w:r w:rsidRPr="00E453B0">
        <w:rPr>
          <w:sz w:val="22"/>
          <w:szCs w:val="22"/>
          <w:u w:val="single"/>
        </w:rPr>
        <w:t>Calculators</w:t>
      </w:r>
    </w:p>
    <w:p w14:paraId="12E09D03" w14:textId="391D5128" w:rsidR="004C29F9" w:rsidRPr="00E453B0" w:rsidRDefault="002429DE" w:rsidP="00E453B0">
      <w:pPr>
        <w:pStyle w:val="BodyText"/>
        <w:spacing w:before="133"/>
        <w:ind w:left="240" w:right="395"/>
        <w:jc w:val="both"/>
        <w:rPr>
          <w:sz w:val="22"/>
          <w:szCs w:val="22"/>
        </w:rPr>
      </w:pPr>
      <w:r w:rsidRPr="00E453B0">
        <w:rPr>
          <w:sz w:val="22"/>
          <w:szCs w:val="22"/>
        </w:rPr>
        <w:t>From 4</w:t>
      </w:r>
      <w:r w:rsidRPr="00E453B0">
        <w:rPr>
          <w:position w:val="8"/>
          <w:sz w:val="14"/>
          <w:szCs w:val="22"/>
        </w:rPr>
        <w:t xml:space="preserve">th </w:t>
      </w:r>
      <w:r w:rsidRPr="00E453B0">
        <w:rPr>
          <w:sz w:val="22"/>
          <w:szCs w:val="22"/>
        </w:rPr>
        <w:t xml:space="preserve">Class upwards, children are taught how to use calculators alongside traditional paper-and-pencil methods. Calculators are particularly useful for handling larger numbers, to check answers, to explore the number system, and to remove computational barriers for weaker children. They also allow the child to focus on the structure of </w:t>
      </w:r>
      <w:r w:rsidR="00DA6C41" w:rsidRPr="00E453B0">
        <w:rPr>
          <w:sz w:val="22"/>
          <w:szCs w:val="22"/>
        </w:rPr>
        <w:t>problem-solving</w:t>
      </w:r>
      <w:r w:rsidRPr="00E453B0">
        <w:rPr>
          <w:sz w:val="22"/>
          <w:szCs w:val="22"/>
        </w:rPr>
        <w:t xml:space="preserve"> questions. It is</w:t>
      </w:r>
      <w:r w:rsidRPr="00E453B0">
        <w:rPr>
          <w:spacing w:val="2"/>
          <w:sz w:val="22"/>
          <w:szCs w:val="22"/>
        </w:rPr>
        <w:t xml:space="preserve"> </w:t>
      </w:r>
      <w:r w:rsidRPr="00E453B0">
        <w:rPr>
          <w:sz w:val="22"/>
          <w:szCs w:val="22"/>
        </w:rPr>
        <w:t>important</w:t>
      </w:r>
      <w:r w:rsidR="008C13C2" w:rsidRPr="00E453B0">
        <w:rPr>
          <w:sz w:val="22"/>
          <w:szCs w:val="22"/>
        </w:rPr>
        <w:t xml:space="preserve"> </w:t>
      </w:r>
      <w:r w:rsidRPr="00E453B0">
        <w:rPr>
          <w:sz w:val="22"/>
          <w:szCs w:val="22"/>
        </w:rPr>
        <w:t>that the skill of estimation is developed along with the use of the calculator. The school will provide calculators from 4</w:t>
      </w:r>
      <w:r w:rsidRPr="00E453B0">
        <w:rPr>
          <w:position w:val="8"/>
          <w:sz w:val="14"/>
          <w:szCs w:val="22"/>
        </w:rPr>
        <w:t xml:space="preserve">th </w:t>
      </w:r>
      <w:r w:rsidRPr="00E453B0">
        <w:rPr>
          <w:sz w:val="22"/>
          <w:szCs w:val="22"/>
        </w:rPr>
        <w:t>Class upwards</w:t>
      </w:r>
      <w:r w:rsidR="00DA6C41" w:rsidRPr="00E453B0">
        <w:rPr>
          <w:sz w:val="22"/>
          <w:szCs w:val="22"/>
        </w:rPr>
        <w:t>.</w:t>
      </w:r>
    </w:p>
    <w:p w14:paraId="4DF429CC" w14:textId="77777777" w:rsidR="004C29F9" w:rsidRPr="00E453B0" w:rsidRDefault="004C29F9" w:rsidP="00E453B0">
      <w:pPr>
        <w:pStyle w:val="BodyText"/>
        <w:spacing w:before="6"/>
        <w:rPr>
          <w:sz w:val="32"/>
          <w:szCs w:val="22"/>
        </w:rPr>
      </w:pPr>
    </w:p>
    <w:p w14:paraId="2AF4494F" w14:textId="77777777" w:rsidR="004C29F9" w:rsidRPr="00E453B0" w:rsidRDefault="002429DE" w:rsidP="00E453B0">
      <w:pPr>
        <w:pStyle w:val="BodyText"/>
        <w:ind w:left="240"/>
        <w:jc w:val="both"/>
        <w:rPr>
          <w:sz w:val="22"/>
          <w:szCs w:val="22"/>
        </w:rPr>
      </w:pPr>
      <w:r w:rsidRPr="00E453B0">
        <w:rPr>
          <w:sz w:val="22"/>
          <w:szCs w:val="22"/>
        </w:rPr>
        <w:t>Calculators should meet the following requirements:</w:t>
      </w:r>
    </w:p>
    <w:p w14:paraId="78AD1923" w14:textId="6E13BD13" w:rsidR="004C29F9" w:rsidRPr="00E453B0" w:rsidRDefault="002429DE" w:rsidP="00E453B0">
      <w:pPr>
        <w:pStyle w:val="ListParagraph"/>
        <w:numPr>
          <w:ilvl w:val="0"/>
          <w:numId w:val="1"/>
        </w:numPr>
        <w:tabs>
          <w:tab w:val="left" w:pos="961"/>
        </w:tabs>
        <w:spacing w:before="140"/>
        <w:ind w:right="395"/>
        <w:jc w:val="both"/>
        <w:rPr>
          <w:szCs w:val="20"/>
        </w:rPr>
      </w:pPr>
      <w:r w:rsidRPr="00E453B0">
        <w:rPr>
          <w:szCs w:val="20"/>
        </w:rPr>
        <w:t xml:space="preserve">The recommended calculator used in our school is </w:t>
      </w:r>
      <w:r w:rsidRPr="00E453B0">
        <w:rPr>
          <w:b/>
          <w:szCs w:val="20"/>
          <w:u w:val="thick"/>
        </w:rPr>
        <w:t>Sharp</w:t>
      </w:r>
      <w:r w:rsidRPr="00E453B0">
        <w:rPr>
          <w:szCs w:val="20"/>
        </w:rPr>
        <w:t xml:space="preserve">. If children prefer to use an alternative </w:t>
      </w:r>
      <w:r w:rsidR="00F552C2" w:rsidRPr="00E453B0">
        <w:rPr>
          <w:szCs w:val="20"/>
        </w:rPr>
        <w:t>calculator,</w:t>
      </w:r>
      <w:r w:rsidRPr="00E453B0">
        <w:rPr>
          <w:szCs w:val="20"/>
        </w:rPr>
        <w:t xml:space="preserve"> they must ensure that the calculator uses Algebraic Logic as opposed to Arithmetic Logic. Algebraic Logic uses priorities in sequences of operation which we call BOMDAS (brackets, of, multiplication, division, addition and subtraction).</w:t>
      </w:r>
    </w:p>
    <w:p w14:paraId="23AA51D2" w14:textId="77777777" w:rsidR="004C29F9" w:rsidRPr="00E453B0" w:rsidRDefault="002429DE" w:rsidP="00E453B0">
      <w:pPr>
        <w:pStyle w:val="ListParagraph"/>
        <w:numPr>
          <w:ilvl w:val="0"/>
          <w:numId w:val="1"/>
        </w:numPr>
        <w:tabs>
          <w:tab w:val="left" w:pos="961"/>
        </w:tabs>
        <w:spacing w:before="7"/>
        <w:ind w:hanging="361"/>
        <w:jc w:val="both"/>
        <w:rPr>
          <w:szCs w:val="20"/>
        </w:rPr>
      </w:pPr>
      <w:r w:rsidRPr="00E453B0">
        <w:rPr>
          <w:szCs w:val="20"/>
        </w:rPr>
        <w:t>Keys should be of a reasonable size and have a positive click</w:t>
      </w:r>
      <w:r w:rsidRPr="00E453B0">
        <w:rPr>
          <w:spacing w:val="-17"/>
          <w:szCs w:val="20"/>
        </w:rPr>
        <w:t xml:space="preserve"> </w:t>
      </w:r>
      <w:r w:rsidRPr="00E453B0">
        <w:rPr>
          <w:szCs w:val="20"/>
        </w:rPr>
        <w:t>action.</w:t>
      </w:r>
    </w:p>
    <w:p w14:paraId="5811B3BD" w14:textId="77777777" w:rsidR="004C29F9" w:rsidRPr="00E453B0" w:rsidRDefault="002429DE" w:rsidP="00E453B0">
      <w:pPr>
        <w:pStyle w:val="ListParagraph"/>
        <w:numPr>
          <w:ilvl w:val="0"/>
          <w:numId w:val="1"/>
        </w:numPr>
        <w:tabs>
          <w:tab w:val="left" w:pos="961"/>
        </w:tabs>
        <w:spacing w:before="135"/>
        <w:ind w:right="405"/>
        <w:jc w:val="both"/>
        <w:rPr>
          <w:szCs w:val="20"/>
        </w:rPr>
      </w:pPr>
      <w:r w:rsidRPr="00E453B0">
        <w:rPr>
          <w:szCs w:val="20"/>
        </w:rPr>
        <w:t>They must have a display of at least 8 digits and be large enough for two or three children to</w:t>
      </w:r>
      <w:r w:rsidRPr="00E453B0">
        <w:rPr>
          <w:spacing w:val="-1"/>
          <w:szCs w:val="20"/>
        </w:rPr>
        <w:t xml:space="preserve"> </w:t>
      </w:r>
      <w:r w:rsidRPr="00E453B0">
        <w:rPr>
          <w:szCs w:val="20"/>
        </w:rPr>
        <w:t>see.</w:t>
      </w:r>
    </w:p>
    <w:p w14:paraId="3A293A51" w14:textId="77777777" w:rsidR="004C29F9" w:rsidRPr="00E453B0" w:rsidRDefault="002429DE" w:rsidP="00E453B0">
      <w:pPr>
        <w:pStyle w:val="ListParagraph"/>
        <w:numPr>
          <w:ilvl w:val="0"/>
          <w:numId w:val="1"/>
        </w:numPr>
        <w:tabs>
          <w:tab w:val="left" w:pos="961"/>
        </w:tabs>
        <w:spacing w:before="13"/>
        <w:ind w:hanging="361"/>
        <w:jc w:val="both"/>
        <w:rPr>
          <w:szCs w:val="20"/>
        </w:rPr>
      </w:pPr>
      <w:r w:rsidRPr="00E453B0">
        <w:rPr>
          <w:szCs w:val="20"/>
        </w:rPr>
        <w:t>They should have a memory</w:t>
      </w:r>
      <w:r w:rsidRPr="00E453B0">
        <w:rPr>
          <w:spacing w:val="-12"/>
          <w:szCs w:val="20"/>
        </w:rPr>
        <w:t xml:space="preserve"> </w:t>
      </w:r>
      <w:r w:rsidRPr="00E453B0">
        <w:rPr>
          <w:szCs w:val="20"/>
        </w:rPr>
        <w:t>function.</w:t>
      </w:r>
    </w:p>
    <w:p w14:paraId="5AAF1B67" w14:textId="77777777" w:rsidR="004C29F9" w:rsidRPr="00E453B0" w:rsidRDefault="004C29F9" w:rsidP="00E453B0">
      <w:pPr>
        <w:pStyle w:val="BodyText"/>
        <w:rPr>
          <w:szCs w:val="22"/>
        </w:rPr>
      </w:pPr>
    </w:p>
    <w:p w14:paraId="0ABB206E" w14:textId="77777777" w:rsidR="004C29F9" w:rsidRPr="00E453B0" w:rsidRDefault="002429DE" w:rsidP="00E453B0">
      <w:pPr>
        <w:pStyle w:val="BodyText"/>
        <w:spacing w:before="226"/>
        <w:ind w:left="240"/>
        <w:jc w:val="both"/>
        <w:rPr>
          <w:sz w:val="22"/>
          <w:szCs w:val="22"/>
        </w:rPr>
      </w:pPr>
      <w:r w:rsidRPr="00E453B0">
        <w:rPr>
          <w:sz w:val="22"/>
          <w:szCs w:val="22"/>
          <w:u w:val="single"/>
        </w:rPr>
        <w:t>Supplementary materials</w:t>
      </w:r>
    </w:p>
    <w:p w14:paraId="47D7BF8D" w14:textId="561ACCDE" w:rsidR="004C29F9" w:rsidRPr="00E453B0" w:rsidRDefault="002429DE" w:rsidP="00E453B0">
      <w:pPr>
        <w:pStyle w:val="BodyText"/>
        <w:spacing w:before="139"/>
        <w:ind w:left="240" w:right="393"/>
        <w:jc w:val="both"/>
        <w:rPr>
          <w:sz w:val="22"/>
          <w:szCs w:val="22"/>
        </w:rPr>
      </w:pPr>
      <w:r w:rsidRPr="00E453B0">
        <w:rPr>
          <w:sz w:val="22"/>
          <w:szCs w:val="22"/>
        </w:rPr>
        <w:t xml:space="preserve">An inventory of all Maths equipment and resources is available in the Maths store in the </w:t>
      </w:r>
      <w:r w:rsidR="00412C06" w:rsidRPr="00E453B0">
        <w:rPr>
          <w:sz w:val="22"/>
          <w:szCs w:val="22"/>
        </w:rPr>
        <w:t>5</w:t>
      </w:r>
      <w:r w:rsidR="00412C06" w:rsidRPr="00E453B0">
        <w:rPr>
          <w:sz w:val="22"/>
          <w:szCs w:val="22"/>
          <w:vertAlign w:val="superscript"/>
        </w:rPr>
        <w:t>th</w:t>
      </w:r>
      <w:r w:rsidR="00412C06" w:rsidRPr="00E453B0">
        <w:rPr>
          <w:sz w:val="22"/>
          <w:szCs w:val="22"/>
        </w:rPr>
        <w:t xml:space="preserve"> class</w:t>
      </w:r>
      <w:r w:rsidRPr="00E453B0">
        <w:rPr>
          <w:sz w:val="22"/>
          <w:szCs w:val="22"/>
        </w:rPr>
        <w:t xml:space="preserve"> room</w:t>
      </w:r>
      <w:r w:rsidR="001D2AF0" w:rsidRPr="00E453B0">
        <w:rPr>
          <w:sz w:val="22"/>
          <w:szCs w:val="22"/>
        </w:rPr>
        <w:t xml:space="preserve"> ( </w:t>
      </w:r>
      <w:r w:rsidR="00412C06" w:rsidRPr="00E453B0">
        <w:rPr>
          <w:sz w:val="22"/>
          <w:szCs w:val="22"/>
        </w:rPr>
        <w:t>there are further materials in a cupboard outside the toilet in the support area</w:t>
      </w:r>
      <w:r w:rsidR="001D2AF0" w:rsidRPr="00E453B0">
        <w:rPr>
          <w:sz w:val="22"/>
          <w:szCs w:val="22"/>
        </w:rPr>
        <w:t>)</w:t>
      </w:r>
      <w:r w:rsidRPr="00E453B0">
        <w:rPr>
          <w:sz w:val="22"/>
          <w:szCs w:val="22"/>
        </w:rPr>
        <w:t>. All Maths equipment bought with school funds remains the property of the school. Teachers may borrow equipment from the Maths store, or from other classes, but must ensure they are returned promptly and in good condition</w:t>
      </w:r>
      <w:r w:rsidR="001D2AF0" w:rsidRPr="00E453B0">
        <w:rPr>
          <w:sz w:val="22"/>
          <w:szCs w:val="22"/>
        </w:rPr>
        <w:t xml:space="preserve">. </w:t>
      </w:r>
    </w:p>
    <w:p w14:paraId="3ADC68C7" w14:textId="77777777" w:rsidR="004C29F9" w:rsidRPr="00E453B0" w:rsidRDefault="004C29F9" w:rsidP="00E453B0">
      <w:pPr>
        <w:pStyle w:val="BodyText"/>
        <w:spacing w:before="1"/>
        <w:rPr>
          <w:sz w:val="32"/>
          <w:szCs w:val="22"/>
        </w:rPr>
      </w:pPr>
    </w:p>
    <w:p w14:paraId="34AC6AFE" w14:textId="77777777" w:rsidR="004C29F9" w:rsidRPr="00E453B0" w:rsidRDefault="002429DE" w:rsidP="00E453B0">
      <w:pPr>
        <w:pStyle w:val="BodyText"/>
        <w:ind w:left="240"/>
        <w:rPr>
          <w:sz w:val="22"/>
          <w:szCs w:val="22"/>
        </w:rPr>
      </w:pPr>
      <w:r w:rsidRPr="00E453B0">
        <w:rPr>
          <w:sz w:val="22"/>
          <w:szCs w:val="22"/>
          <w:u w:val="single"/>
        </w:rPr>
        <w:t>Reference books</w:t>
      </w:r>
    </w:p>
    <w:p w14:paraId="44C85EE9" w14:textId="19801692" w:rsidR="004C29F9" w:rsidRPr="00E453B0" w:rsidRDefault="002429DE" w:rsidP="00E453B0">
      <w:pPr>
        <w:pStyle w:val="BodyText"/>
        <w:spacing w:before="137"/>
        <w:ind w:left="240"/>
        <w:rPr>
          <w:sz w:val="22"/>
          <w:szCs w:val="22"/>
        </w:rPr>
      </w:pPr>
      <w:r w:rsidRPr="00E453B0">
        <w:rPr>
          <w:sz w:val="22"/>
          <w:szCs w:val="22"/>
        </w:rPr>
        <w:t xml:space="preserve">The school has a number of reference </w:t>
      </w:r>
      <w:r w:rsidRPr="00E453B0">
        <w:rPr>
          <w:color w:val="000000" w:themeColor="text1"/>
          <w:sz w:val="22"/>
          <w:szCs w:val="22"/>
        </w:rPr>
        <w:t>books in the teachers’ library</w:t>
      </w:r>
      <w:r w:rsidR="001D2AF0" w:rsidRPr="00E453B0">
        <w:rPr>
          <w:color w:val="000000" w:themeColor="text1"/>
          <w:sz w:val="22"/>
          <w:szCs w:val="22"/>
        </w:rPr>
        <w:t xml:space="preserve"> and throughout classrooms</w:t>
      </w:r>
      <w:r w:rsidRPr="00E453B0">
        <w:rPr>
          <w:color w:val="000000" w:themeColor="text1"/>
          <w:sz w:val="22"/>
          <w:szCs w:val="22"/>
        </w:rPr>
        <w:t xml:space="preserve">. </w:t>
      </w:r>
      <w:r w:rsidR="00AB4722" w:rsidRPr="00E453B0">
        <w:rPr>
          <w:color w:val="000000" w:themeColor="text1"/>
          <w:sz w:val="22"/>
          <w:szCs w:val="22"/>
        </w:rPr>
        <w:t xml:space="preserve">In line with CPD completed in 2017 there are a set of PDST Teachers handbooks available for use in planning to supplement the planning of lessons to enhance mathematical thinking and developing higher order mathematical skills. </w:t>
      </w:r>
    </w:p>
    <w:p w14:paraId="55EDD787" w14:textId="77777777" w:rsidR="004C29F9" w:rsidRPr="00E453B0" w:rsidRDefault="004C29F9" w:rsidP="00E453B0">
      <w:pPr>
        <w:pStyle w:val="BodyText"/>
        <w:spacing w:before="3"/>
        <w:rPr>
          <w:sz w:val="32"/>
          <w:szCs w:val="22"/>
        </w:rPr>
      </w:pPr>
    </w:p>
    <w:p w14:paraId="20722971" w14:textId="77777777" w:rsidR="004C29F9" w:rsidRPr="00E453B0" w:rsidRDefault="002429DE" w:rsidP="00E453B0">
      <w:pPr>
        <w:pStyle w:val="Heading2"/>
        <w:numPr>
          <w:ilvl w:val="1"/>
          <w:numId w:val="8"/>
        </w:numPr>
        <w:tabs>
          <w:tab w:val="left" w:pos="960"/>
          <w:tab w:val="left" w:pos="961"/>
        </w:tabs>
        <w:spacing w:before="1"/>
        <w:ind w:left="960" w:hanging="721"/>
        <w:rPr>
          <w:sz w:val="22"/>
          <w:szCs w:val="22"/>
        </w:rPr>
      </w:pPr>
      <w:bookmarkStart w:id="18" w:name="_TOC_250007"/>
      <w:bookmarkEnd w:id="18"/>
      <w:r w:rsidRPr="00E453B0">
        <w:rPr>
          <w:sz w:val="22"/>
          <w:szCs w:val="22"/>
        </w:rPr>
        <w:t>ICT</w:t>
      </w:r>
    </w:p>
    <w:p w14:paraId="56AC8DE5" w14:textId="77777777" w:rsidR="004C29F9" w:rsidRPr="00E453B0" w:rsidRDefault="002429DE" w:rsidP="00E453B0">
      <w:pPr>
        <w:pStyle w:val="BodyText"/>
        <w:spacing w:before="136"/>
        <w:ind w:left="240"/>
        <w:rPr>
          <w:sz w:val="22"/>
          <w:szCs w:val="22"/>
        </w:rPr>
      </w:pPr>
      <w:r w:rsidRPr="00E453B0">
        <w:rPr>
          <w:sz w:val="22"/>
          <w:szCs w:val="22"/>
        </w:rPr>
        <w:t>Software used must include a variety of activities to develop the children’s conceptual knowledge and problem-solving skills, in addition to drill and</w:t>
      </w:r>
    </w:p>
    <w:p w14:paraId="2173C994" w14:textId="4A8C85E4" w:rsidR="004C29F9" w:rsidRPr="00E453B0" w:rsidRDefault="002429DE" w:rsidP="00E453B0">
      <w:pPr>
        <w:pStyle w:val="BodyText"/>
        <w:spacing w:before="79"/>
        <w:ind w:left="240" w:right="395"/>
        <w:jc w:val="both"/>
        <w:rPr>
          <w:sz w:val="22"/>
          <w:szCs w:val="22"/>
        </w:rPr>
      </w:pPr>
      <w:r w:rsidRPr="00E453B0">
        <w:rPr>
          <w:sz w:val="22"/>
          <w:szCs w:val="22"/>
        </w:rPr>
        <w:t>practice activities.</w:t>
      </w:r>
      <w:r w:rsidR="006E7AB7" w:rsidRPr="00E453B0">
        <w:rPr>
          <w:color w:val="000000" w:themeColor="text1"/>
          <w:sz w:val="22"/>
          <w:szCs w:val="22"/>
        </w:rPr>
        <w:t xml:space="preserve"> </w:t>
      </w:r>
      <w:r w:rsidR="00DA6C41" w:rsidRPr="00E453B0">
        <w:rPr>
          <w:color w:val="000000" w:themeColor="text1"/>
          <w:sz w:val="22"/>
          <w:szCs w:val="22"/>
        </w:rPr>
        <w:t xml:space="preserve">Maths websites can be used when the class is </w:t>
      </w:r>
      <w:r w:rsidR="00F25C94" w:rsidRPr="00E453B0">
        <w:rPr>
          <w:color w:val="000000" w:themeColor="text1"/>
          <w:sz w:val="22"/>
          <w:szCs w:val="22"/>
        </w:rPr>
        <w:t>using the tablets</w:t>
      </w:r>
      <w:r w:rsidR="001D2AF0" w:rsidRPr="00E453B0">
        <w:rPr>
          <w:color w:val="000000" w:themeColor="text1"/>
          <w:sz w:val="22"/>
          <w:szCs w:val="22"/>
        </w:rPr>
        <w:t xml:space="preserve"> ( o</w:t>
      </w:r>
      <w:r w:rsidR="00F25C94" w:rsidRPr="00E453B0">
        <w:rPr>
          <w:color w:val="000000" w:themeColor="text1"/>
          <w:sz w:val="22"/>
          <w:szCs w:val="22"/>
        </w:rPr>
        <w:t xml:space="preserve">r as home work/ remote teaching for duration of the pandemic </w:t>
      </w:r>
      <w:r w:rsidR="001D2AF0" w:rsidRPr="00E453B0">
        <w:rPr>
          <w:color w:val="000000" w:themeColor="text1"/>
          <w:sz w:val="22"/>
          <w:szCs w:val="22"/>
        </w:rPr>
        <w:t>)</w:t>
      </w:r>
      <w:r w:rsidR="00DA6C41" w:rsidRPr="00E453B0">
        <w:rPr>
          <w:color w:val="000000" w:themeColor="text1"/>
          <w:sz w:val="22"/>
          <w:szCs w:val="22"/>
        </w:rPr>
        <w:t xml:space="preserve"> e.g. Topmarks.co.uk. The school also has an annual subscription to ‘Sumdog’ for 3</w:t>
      </w:r>
      <w:r w:rsidR="00DA6C41" w:rsidRPr="00E453B0">
        <w:rPr>
          <w:color w:val="000000" w:themeColor="text1"/>
          <w:sz w:val="22"/>
          <w:szCs w:val="22"/>
          <w:vertAlign w:val="superscript"/>
        </w:rPr>
        <w:t>rd</w:t>
      </w:r>
      <w:r w:rsidR="00DA6C41" w:rsidRPr="00E453B0">
        <w:rPr>
          <w:color w:val="000000" w:themeColor="text1"/>
          <w:sz w:val="22"/>
          <w:szCs w:val="22"/>
        </w:rPr>
        <w:t>-6</w:t>
      </w:r>
      <w:r w:rsidR="00DA6C41" w:rsidRPr="00E453B0">
        <w:rPr>
          <w:color w:val="000000" w:themeColor="text1"/>
          <w:sz w:val="22"/>
          <w:szCs w:val="22"/>
          <w:vertAlign w:val="superscript"/>
        </w:rPr>
        <w:t>th</w:t>
      </w:r>
      <w:r w:rsidR="00DA6C41" w:rsidRPr="00E453B0">
        <w:rPr>
          <w:color w:val="000000" w:themeColor="text1"/>
          <w:sz w:val="22"/>
          <w:szCs w:val="22"/>
        </w:rPr>
        <w:t xml:space="preserve"> class which can be accessed on the school tablets or </w:t>
      </w:r>
      <w:r w:rsidR="00F25C94" w:rsidRPr="00E453B0">
        <w:rPr>
          <w:color w:val="000000" w:themeColor="text1"/>
          <w:sz w:val="22"/>
          <w:szCs w:val="22"/>
        </w:rPr>
        <w:t>from home</w:t>
      </w:r>
      <w:r w:rsidR="00DA6C41" w:rsidRPr="00E453B0">
        <w:rPr>
          <w:color w:val="000000" w:themeColor="text1"/>
          <w:sz w:val="22"/>
          <w:szCs w:val="22"/>
        </w:rPr>
        <w:t xml:space="preserve">. Teachers </w:t>
      </w:r>
      <w:r w:rsidR="00F25C94" w:rsidRPr="00E453B0">
        <w:rPr>
          <w:color w:val="000000" w:themeColor="text1"/>
          <w:sz w:val="22"/>
          <w:szCs w:val="22"/>
        </w:rPr>
        <w:t>may</w:t>
      </w:r>
      <w:r w:rsidR="00DA6C41" w:rsidRPr="00E453B0">
        <w:rPr>
          <w:color w:val="000000" w:themeColor="text1"/>
          <w:sz w:val="22"/>
          <w:szCs w:val="22"/>
        </w:rPr>
        <w:t xml:space="preserve"> set topic work, tables work and challenges through this programme. They will also monitor children’s progress on it to inform their teaching and liaise with the SET or parents where difficulties arise. It is recommended that children spend at least 20 mins per week using this programme</w:t>
      </w:r>
      <w:r w:rsidR="00F25C94" w:rsidRPr="00E453B0">
        <w:rPr>
          <w:color w:val="000000" w:themeColor="text1"/>
          <w:sz w:val="22"/>
          <w:szCs w:val="22"/>
        </w:rPr>
        <w:t xml:space="preserve"> or a similar programme</w:t>
      </w:r>
      <w:r w:rsidR="00DA6C41" w:rsidRPr="00E453B0">
        <w:rPr>
          <w:color w:val="000000" w:themeColor="text1"/>
          <w:sz w:val="22"/>
          <w:szCs w:val="22"/>
        </w:rPr>
        <w:t>.</w:t>
      </w:r>
    </w:p>
    <w:p w14:paraId="7208FA78" w14:textId="653BC5EA" w:rsidR="004C29F9" w:rsidRPr="00E453B0" w:rsidRDefault="004C29F9" w:rsidP="00E453B0">
      <w:pPr>
        <w:pStyle w:val="BodyText"/>
        <w:rPr>
          <w:sz w:val="32"/>
          <w:szCs w:val="22"/>
        </w:rPr>
      </w:pPr>
    </w:p>
    <w:p w14:paraId="41248284" w14:textId="77777777" w:rsidR="006E7AB7" w:rsidRPr="00E453B0" w:rsidRDefault="006E7AB7" w:rsidP="00E453B0">
      <w:pPr>
        <w:pStyle w:val="BodyText"/>
        <w:rPr>
          <w:sz w:val="32"/>
          <w:szCs w:val="22"/>
        </w:rPr>
      </w:pPr>
    </w:p>
    <w:p w14:paraId="5D7DC747" w14:textId="77777777" w:rsidR="004C29F9" w:rsidRPr="00E453B0" w:rsidRDefault="002429DE" w:rsidP="00E453B0">
      <w:pPr>
        <w:pStyle w:val="Heading2"/>
        <w:numPr>
          <w:ilvl w:val="1"/>
          <w:numId w:val="8"/>
        </w:numPr>
        <w:tabs>
          <w:tab w:val="left" w:pos="961"/>
        </w:tabs>
        <w:ind w:left="960" w:hanging="721"/>
        <w:rPr>
          <w:sz w:val="22"/>
          <w:szCs w:val="22"/>
        </w:rPr>
      </w:pPr>
      <w:bookmarkStart w:id="19" w:name="_TOC_250006"/>
      <w:r w:rsidRPr="00E453B0">
        <w:rPr>
          <w:sz w:val="22"/>
          <w:szCs w:val="22"/>
        </w:rPr>
        <w:t>Individual teachers’ planning and</w:t>
      </w:r>
      <w:r w:rsidRPr="00E453B0">
        <w:rPr>
          <w:spacing w:val="-1"/>
          <w:sz w:val="22"/>
          <w:szCs w:val="22"/>
        </w:rPr>
        <w:t xml:space="preserve"> </w:t>
      </w:r>
      <w:bookmarkEnd w:id="19"/>
      <w:r w:rsidRPr="00E453B0">
        <w:rPr>
          <w:sz w:val="22"/>
          <w:szCs w:val="22"/>
        </w:rPr>
        <w:t>reporting</w:t>
      </w:r>
    </w:p>
    <w:p w14:paraId="3D52C808" w14:textId="5C1F5546" w:rsidR="004C29F9" w:rsidRPr="00E453B0" w:rsidRDefault="002429DE" w:rsidP="00E453B0">
      <w:pPr>
        <w:pStyle w:val="BodyText"/>
        <w:spacing w:before="139"/>
        <w:ind w:left="240" w:right="397"/>
        <w:jc w:val="both"/>
        <w:rPr>
          <w:b/>
          <w:sz w:val="22"/>
          <w:szCs w:val="22"/>
        </w:rPr>
      </w:pPr>
      <w:r w:rsidRPr="00E453B0">
        <w:rPr>
          <w:sz w:val="22"/>
          <w:szCs w:val="22"/>
        </w:rPr>
        <w:t xml:space="preserve">Teachers should base their long and short-term plans on the approaches set out in this </w:t>
      </w:r>
      <w:r w:rsidRPr="00E453B0">
        <w:rPr>
          <w:sz w:val="22"/>
          <w:szCs w:val="22"/>
        </w:rPr>
        <w:lastRenderedPageBreak/>
        <w:t>whole-school policy for Maths. Work covered will be outlined in the Cuntas M</w:t>
      </w:r>
      <w:r w:rsidR="00AB4722" w:rsidRPr="00E453B0">
        <w:rPr>
          <w:sz w:val="22"/>
          <w:szCs w:val="22"/>
        </w:rPr>
        <w:t>í</w:t>
      </w:r>
      <w:r w:rsidRPr="00E453B0">
        <w:rPr>
          <w:sz w:val="22"/>
          <w:szCs w:val="22"/>
        </w:rPr>
        <w:t>osúil. Copies of all</w:t>
      </w:r>
      <w:r w:rsidR="00AB4722" w:rsidRPr="00E453B0">
        <w:rPr>
          <w:sz w:val="22"/>
          <w:szCs w:val="22"/>
        </w:rPr>
        <w:t xml:space="preserve"> </w:t>
      </w:r>
      <w:r w:rsidR="00CA12BC" w:rsidRPr="00E453B0">
        <w:rPr>
          <w:color w:val="000000" w:themeColor="text1"/>
          <w:sz w:val="22"/>
          <w:szCs w:val="22"/>
        </w:rPr>
        <w:t>C</w:t>
      </w:r>
      <w:r w:rsidR="00AB4722" w:rsidRPr="00E453B0">
        <w:rPr>
          <w:color w:val="000000" w:themeColor="text1"/>
          <w:sz w:val="22"/>
          <w:szCs w:val="22"/>
        </w:rPr>
        <w:t xml:space="preserve">untas </w:t>
      </w:r>
      <w:r w:rsidR="00CA12BC" w:rsidRPr="00E453B0">
        <w:rPr>
          <w:color w:val="000000" w:themeColor="text1"/>
          <w:sz w:val="22"/>
          <w:szCs w:val="22"/>
        </w:rPr>
        <w:t>M</w:t>
      </w:r>
      <w:r w:rsidR="00AB4722" w:rsidRPr="00E453B0">
        <w:rPr>
          <w:color w:val="000000" w:themeColor="text1"/>
          <w:sz w:val="22"/>
          <w:szCs w:val="22"/>
        </w:rPr>
        <w:t>íosúil will be submitted to the principal by the first Tuesday of the following month</w:t>
      </w:r>
      <w:r w:rsidR="006E7AB7" w:rsidRPr="00E453B0">
        <w:rPr>
          <w:color w:val="000000" w:themeColor="text1"/>
          <w:sz w:val="22"/>
          <w:szCs w:val="22"/>
        </w:rPr>
        <w:t>.</w:t>
      </w:r>
    </w:p>
    <w:p w14:paraId="2BD0C18F" w14:textId="77777777" w:rsidR="004C29F9" w:rsidRPr="00E453B0" w:rsidRDefault="004C29F9" w:rsidP="00E453B0">
      <w:pPr>
        <w:pStyle w:val="BodyText"/>
        <w:spacing w:before="11"/>
        <w:rPr>
          <w:b/>
          <w:sz w:val="32"/>
          <w:szCs w:val="22"/>
        </w:rPr>
      </w:pPr>
    </w:p>
    <w:p w14:paraId="029E5EF3" w14:textId="77777777" w:rsidR="004C29F9" w:rsidRPr="00E453B0" w:rsidRDefault="002429DE" w:rsidP="00E453B0">
      <w:pPr>
        <w:pStyle w:val="Heading2"/>
        <w:numPr>
          <w:ilvl w:val="1"/>
          <w:numId w:val="8"/>
        </w:numPr>
        <w:tabs>
          <w:tab w:val="left" w:pos="961"/>
        </w:tabs>
        <w:ind w:left="960" w:hanging="721"/>
        <w:rPr>
          <w:sz w:val="22"/>
          <w:szCs w:val="22"/>
        </w:rPr>
      </w:pPr>
      <w:bookmarkStart w:id="20" w:name="_TOC_250005"/>
      <w:r w:rsidRPr="00E453B0">
        <w:rPr>
          <w:sz w:val="22"/>
          <w:szCs w:val="22"/>
        </w:rPr>
        <w:t>Staff</w:t>
      </w:r>
      <w:r w:rsidRPr="00E453B0">
        <w:rPr>
          <w:spacing w:val="-3"/>
          <w:sz w:val="22"/>
          <w:szCs w:val="22"/>
        </w:rPr>
        <w:t xml:space="preserve"> </w:t>
      </w:r>
      <w:bookmarkEnd w:id="20"/>
      <w:r w:rsidRPr="00E453B0">
        <w:rPr>
          <w:sz w:val="22"/>
          <w:szCs w:val="22"/>
        </w:rPr>
        <w:t>development</w:t>
      </w:r>
    </w:p>
    <w:p w14:paraId="10AD3525" w14:textId="5E52C556" w:rsidR="004C29F9" w:rsidRPr="00E453B0" w:rsidRDefault="002429DE" w:rsidP="00E453B0">
      <w:pPr>
        <w:pStyle w:val="BodyText"/>
        <w:spacing w:before="139"/>
        <w:ind w:left="240" w:right="395"/>
        <w:jc w:val="both"/>
        <w:rPr>
          <w:color w:val="000000" w:themeColor="text1"/>
          <w:sz w:val="22"/>
          <w:szCs w:val="22"/>
        </w:rPr>
      </w:pPr>
      <w:r w:rsidRPr="00E453B0">
        <w:rPr>
          <w:sz w:val="22"/>
          <w:szCs w:val="22"/>
        </w:rPr>
        <w:t>Teachers are made aware of any opportunities for further development through participation in courses available in Education Centres or other venues. Skills and expertise within the school are shared and developed through inputs at staff meetin</w:t>
      </w:r>
      <w:r w:rsidRPr="00E453B0">
        <w:rPr>
          <w:color w:val="000000" w:themeColor="text1"/>
          <w:sz w:val="22"/>
          <w:szCs w:val="22"/>
        </w:rPr>
        <w:t>gs.</w:t>
      </w:r>
      <w:r w:rsidR="00AB4722" w:rsidRPr="00E453B0">
        <w:rPr>
          <w:color w:val="000000" w:themeColor="text1"/>
          <w:sz w:val="22"/>
          <w:szCs w:val="22"/>
        </w:rPr>
        <w:t xml:space="preserve"> CPD sessions with external professionals are scheduled on  regular basis and staff are encouraged to share feedback from CPD courses they attend.</w:t>
      </w:r>
    </w:p>
    <w:p w14:paraId="5FDC8E01" w14:textId="77777777" w:rsidR="004C29F9" w:rsidRPr="00E453B0" w:rsidRDefault="004C29F9" w:rsidP="00E453B0">
      <w:pPr>
        <w:pStyle w:val="BodyText"/>
        <w:spacing w:before="8"/>
        <w:rPr>
          <w:color w:val="000000" w:themeColor="text1"/>
          <w:sz w:val="32"/>
          <w:szCs w:val="22"/>
        </w:rPr>
      </w:pPr>
    </w:p>
    <w:p w14:paraId="612E7AE0" w14:textId="271D9287" w:rsidR="00DA6C41" w:rsidRPr="00E453B0" w:rsidRDefault="00DA6C41" w:rsidP="00E453B0">
      <w:pPr>
        <w:pStyle w:val="BodyText"/>
        <w:ind w:left="240" w:right="394"/>
        <w:jc w:val="both"/>
        <w:rPr>
          <w:color w:val="000000" w:themeColor="text1"/>
          <w:sz w:val="22"/>
          <w:szCs w:val="22"/>
        </w:rPr>
      </w:pPr>
      <w:r w:rsidRPr="00E453B0">
        <w:rPr>
          <w:color w:val="000000" w:themeColor="text1"/>
          <w:sz w:val="22"/>
          <w:szCs w:val="22"/>
        </w:rPr>
        <w:t xml:space="preserve">The school subscribes to </w:t>
      </w:r>
      <w:hyperlink r:id="rId10" w:history="1">
        <w:r w:rsidRPr="00E453B0">
          <w:rPr>
            <w:rStyle w:val="Hyperlink"/>
            <w:color w:val="000000" w:themeColor="text1"/>
            <w:sz w:val="22"/>
            <w:szCs w:val="22"/>
          </w:rPr>
          <w:t>www.Twinkl.com</w:t>
        </w:r>
      </w:hyperlink>
      <w:r w:rsidRPr="00E453B0">
        <w:rPr>
          <w:color w:val="000000" w:themeColor="text1"/>
          <w:sz w:val="22"/>
          <w:szCs w:val="22"/>
        </w:rPr>
        <w:t xml:space="preserve"> where </w:t>
      </w:r>
      <w:r w:rsidR="00746BA3" w:rsidRPr="00E453B0">
        <w:rPr>
          <w:color w:val="000000" w:themeColor="text1"/>
          <w:sz w:val="22"/>
          <w:szCs w:val="22"/>
        </w:rPr>
        <w:t>extensive</w:t>
      </w:r>
      <w:r w:rsidRPr="00E453B0">
        <w:rPr>
          <w:color w:val="000000" w:themeColor="text1"/>
          <w:sz w:val="22"/>
          <w:szCs w:val="22"/>
        </w:rPr>
        <w:t xml:space="preserve"> maths resources are available.</w:t>
      </w:r>
    </w:p>
    <w:p w14:paraId="0D873967" w14:textId="77777777" w:rsidR="004C29F9" w:rsidRPr="00E453B0" w:rsidRDefault="004C29F9" w:rsidP="00E453B0">
      <w:pPr>
        <w:pStyle w:val="BodyText"/>
        <w:spacing w:before="2"/>
        <w:rPr>
          <w:sz w:val="32"/>
          <w:szCs w:val="22"/>
        </w:rPr>
      </w:pPr>
    </w:p>
    <w:p w14:paraId="17B1EDDA" w14:textId="77777777" w:rsidR="004C29F9" w:rsidRPr="00E453B0" w:rsidRDefault="002429DE" w:rsidP="00E453B0">
      <w:pPr>
        <w:pStyle w:val="Heading2"/>
        <w:numPr>
          <w:ilvl w:val="1"/>
          <w:numId w:val="8"/>
        </w:numPr>
        <w:tabs>
          <w:tab w:val="left" w:pos="961"/>
        </w:tabs>
        <w:ind w:left="960" w:hanging="721"/>
        <w:rPr>
          <w:sz w:val="22"/>
          <w:szCs w:val="22"/>
        </w:rPr>
      </w:pPr>
      <w:r w:rsidRPr="00E453B0">
        <w:rPr>
          <w:sz w:val="22"/>
          <w:szCs w:val="22"/>
        </w:rPr>
        <w:t>Parental involvement and home/school</w:t>
      </w:r>
      <w:r w:rsidRPr="00E453B0">
        <w:rPr>
          <w:spacing w:val="-2"/>
          <w:sz w:val="22"/>
          <w:szCs w:val="22"/>
        </w:rPr>
        <w:t xml:space="preserve"> </w:t>
      </w:r>
      <w:r w:rsidRPr="00E453B0">
        <w:rPr>
          <w:sz w:val="22"/>
          <w:szCs w:val="22"/>
        </w:rPr>
        <w:t>links</w:t>
      </w:r>
    </w:p>
    <w:p w14:paraId="3168267C" w14:textId="1C80186E" w:rsidR="004C29F9" w:rsidRPr="00E453B0" w:rsidRDefault="002429DE" w:rsidP="00E453B0">
      <w:pPr>
        <w:pStyle w:val="BodyText"/>
        <w:spacing w:before="137"/>
        <w:ind w:left="240" w:right="393"/>
        <w:jc w:val="both"/>
        <w:rPr>
          <w:sz w:val="22"/>
          <w:szCs w:val="22"/>
        </w:rPr>
      </w:pPr>
      <w:r w:rsidRPr="00E453B0">
        <w:rPr>
          <w:sz w:val="22"/>
          <w:szCs w:val="22"/>
        </w:rPr>
        <w:t>Parents are encouraged to support the school’s programme for Maths. The parent/class teacher meetings at the start of the year will provide the opportunity to make parents aware of the content of the Maths programme for that year. Parents will be made aware that homework assignments may sometimes be practical (</w:t>
      </w:r>
      <w:r w:rsidR="00CA12BC" w:rsidRPr="00E453B0">
        <w:rPr>
          <w:sz w:val="22"/>
          <w:szCs w:val="22"/>
        </w:rPr>
        <w:t>e.g.</w:t>
      </w:r>
      <w:r w:rsidRPr="00E453B0">
        <w:rPr>
          <w:sz w:val="22"/>
          <w:szCs w:val="22"/>
        </w:rPr>
        <w:t xml:space="preserve"> measuring length of room</w:t>
      </w:r>
      <w:r w:rsidR="00CA12BC" w:rsidRPr="00E453B0">
        <w:rPr>
          <w:sz w:val="22"/>
          <w:szCs w:val="22"/>
        </w:rPr>
        <w:t>) or</w:t>
      </w:r>
      <w:r w:rsidRPr="00E453B0">
        <w:rPr>
          <w:sz w:val="22"/>
          <w:szCs w:val="22"/>
        </w:rPr>
        <w:t xml:space="preserve"> involve research. The need to encourage learning of tables should be emphasised, along with</w:t>
      </w:r>
      <w:r w:rsidR="008C13C2" w:rsidRPr="00E453B0">
        <w:rPr>
          <w:sz w:val="22"/>
          <w:szCs w:val="22"/>
        </w:rPr>
        <w:t xml:space="preserve"> </w:t>
      </w:r>
      <w:r w:rsidRPr="00E453B0">
        <w:rPr>
          <w:sz w:val="22"/>
          <w:szCs w:val="22"/>
        </w:rPr>
        <w:t>using the correct mathematical language. Parents should also be  made aware of how much they can help their child in encouraging use of number, estimation and mental strategies in everyday life.  More in-depth explanation of methodologies (e</w:t>
      </w:r>
      <w:r w:rsidR="00DA6C41" w:rsidRPr="00E453B0">
        <w:rPr>
          <w:sz w:val="22"/>
          <w:szCs w:val="22"/>
        </w:rPr>
        <w:t>.</w:t>
      </w:r>
      <w:r w:rsidRPr="00E453B0">
        <w:rPr>
          <w:sz w:val="22"/>
          <w:szCs w:val="22"/>
        </w:rPr>
        <w:t>g</w:t>
      </w:r>
      <w:r w:rsidR="00DA6C41" w:rsidRPr="00E453B0">
        <w:rPr>
          <w:sz w:val="22"/>
          <w:szCs w:val="22"/>
        </w:rPr>
        <w:t>.</w:t>
      </w:r>
      <w:r w:rsidRPr="00E453B0">
        <w:rPr>
          <w:sz w:val="22"/>
          <w:szCs w:val="22"/>
        </w:rPr>
        <w:t xml:space="preserve"> regrouping) can be explained on </w:t>
      </w:r>
      <w:r w:rsidR="00F25C94" w:rsidRPr="00E453B0">
        <w:rPr>
          <w:sz w:val="22"/>
          <w:szCs w:val="22"/>
        </w:rPr>
        <w:t xml:space="preserve">information </w:t>
      </w:r>
      <w:r w:rsidRPr="00E453B0">
        <w:rPr>
          <w:sz w:val="22"/>
          <w:szCs w:val="22"/>
        </w:rPr>
        <w:t>sheets, sent home to</w:t>
      </w:r>
      <w:r w:rsidRPr="00E453B0">
        <w:rPr>
          <w:spacing w:val="1"/>
          <w:sz w:val="22"/>
          <w:szCs w:val="22"/>
        </w:rPr>
        <w:t xml:space="preserve"> </w:t>
      </w:r>
      <w:r w:rsidRPr="00E453B0">
        <w:rPr>
          <w:sz w:val="22"/>
          <w:szCs w:val="22"/>
        </w:rPr>
        <w:t>parents.</w:t>
      </w:r>
    </w:p>
    <w:p w14:paraId="039932C7" w14:textId="77777777" w:rsidR="004C29F9" w:rsidRPr="00E453B0" w:rsidRDefault="004C29F9" w:rsidP="00E453B0">
      <w:pPr>
        <w:pStyle w:val="BodyText"/>
        <w:spacing w:before="1"/>
        <w:rPr>
          <w:sz w:val="32"/>
          <w:szCs w:val="22"/>
        </w:rPr>
      </w:pPr>
    </w:p>
    <w:p w14:paraId="273DA1FC" w14:textId="77777777" w:rsidR="004C29F9" w:rsidRPr="00E453B0" w:rsidRDefault="002429DE" w:rsidP="00E453B0">
      <w:pPr>
        <w:pStyle w:val="Heading2"/>
        <w:numPr>
          <w:ilvl w:val="1"/>
          <w:numId w:val="8"/>
        </w:numPr>
        <w:tabs>
          <w:tab w:val="left" w:pos="961"/>
        </w:tabs>
        <w:ind w:left="960" w:hanging="721"/>
        <w:rPr>
          <w:sz w:val="22"/>
          <w:szCs w:val="22"/>
        </w:rPr>
      </w:pPr>
      <w:bookmarkStart w:id="21" w:name="_TOC_250004"/>
      <w:r w:rsidRPr="00E453B0">
        <w:rPr>
          <w:sz w:val="22"/>
          <w:szCs w:val="22"/>
        </w:rPr>
        <w:t>Community</w:t>
      </w:r>
      <w:r w:rsidRPr="00E453B0">
        <w:rPr>
          <w:spacing w:val="-4"/>
          <w:sz w:val="22"/>
          <w:szCs w:val="22"/>
        </w:rPr>
        <w:t xml:space="preserve"> </w:t>
      </w:r>
      <w:bookmarkEnd w:id="21"/>
      <w:r w:rsidRPr="00E453B0">
        <w:rPr>
          <w:sz w:val="22"/>
          <w:szCs w:val="22"/>
        </w:rPr>
        <w:t>links</w:t>
      </w:r>
    </w:p>
    <w:p w14:paraId="21E00BEB" w14:textId="18D666C6" w:rsidR="006E7AB7" w:rsidRPr="00E453B0" w:rsidRDefault="002429DE" w:rsidP="00E453B0">
      <w:pPr>
        <w:pStyle w:val="BodyText"/>
        <w:spacing w:before="137"/>
        <w:ind w:left="240" w:right="400"/>
        <w:jc w:val="both"/>
        <w:rPr>
          <w:color w:val="000000" w:themeColor="text1"/>
          <w:sz w:val="22"/>
          <w:szCs w:val="22"/>
        </w:rPr>
      </w:pPr>
      <w:r w:rsidRPr="00E453B0">
        <w:rPr>
          <w:sz w:val="22"/>
          <w:szCs w:val="22"/>
        </w:rPr>
        <w:t>Members of the local community may be invited to assist the school’s Maths programme occasionally</w:t>
      </w:r>
      <w:r w:rsidR="00DA6C41" w:rsidRPr="00E453B0">
        <w:rPr>
          <w:sz w:val="22"/>
          <w:szCs w:val="22"/>
        </w:rPr>
        <w:t xml:space="preserve"> </w:t>
      </w:r>
      <w:r w:rsidR="00DA6C41" w:rsidRPr="00E453B0">
        <w:rPr>
          <w:color w:val="000000" w:themeColor="text1"/>
          <w:sz w:val="22"/>
          <w:szCs w:val="22"/>
        </w:rPr>
        <w:t xml:space="preserve">e.g. during </w:t>
      </w:r>
      <w:r w:rsidR="00746BA3" w:rsidRPr="00E453B0">
        <w:rPr>
          <w:color w:val="000000" w:themeColor="text1"/>
          <w:sz w:val="22"/>
          <w:szCs w:val="22"/>
        </w:rPr>
        <w:t>M</w:t>
      </w:r>
      <w:r w:rsidR="00DA6C41" w:rsidRPr="00E453B0">
        <w:rPr>
          <w:color w:val="000000" w:themeColor="text1"/>
          <w:sz w:val="22"/>
          <w:szCs w:val="22"/>
        </w:rPr>
        <w:t xml:space="preserve">aths </w:t>
      </w:r>
      <w:r w:rsidR="00746BA3" w:rsidRPr="00E453B0">
        <w:rPr>
          <w:color w:val="000000" w:themeColor="text1"/>
          <w:sz w:val="22"/>
          <w:szCs w:val="22"/>
        </w:rPr>
        <w:t>W</w:t>
      </w:r>
      <w:r w:rsidR="00DA6C41" w:rsidRPr="00E453B0">
        <w:rPr>
          <w:color w:val="000000" w:themeColor="text1"/>
          <w:sz w:val="22"/>
          <w:szCs w:val="22"/>
        </w:rPr>
        <w:t>eek</w:t>
      </w:r>
      <w:r w:rsidRPr="00E453B0">
        <w:rPr>
          <w:color w:val="000000" w:themeColor="text1"/>
          <w:sz w:val="22"/>
          <w:szCs w:val="22"/>
        </w:rPr>
        <w:t>. Proposed invitations must be discussed in advance with the principal. Procedures for guest speakers must be followed</w:t>
      </w:r>
      <w:r w:rsidR="00AB4722" w:rsidRPr="00E453B0">
        <w:rPr>
          <w:color w:val="000000" w:themeColor="text1"/>
          <w:sz w:val="22"/>
          <w:szCs w:val="22"/>
        </w:rPr>
        <w:t xml:space="preserve"> including ensuring they are garda vetted and wearing a visitor lanyard at all times. </w:t>
      </w:r>
    </w:p>
    <w:p w14:paraId="0AEE5CA4" w14:textId="77777777" w:rsidR="004C29F9" w:rsidRPr="00E453B0" w:rsidRDefault="002429DE" w:rsidP="00E453B0">
      <w:pPr>
        <w:pStyle w:val="Heading1"/>
        <w:numPr>
          <w:ilvl w:val="0"/>
          <w:numId w:val="8"/>
        </w:numPr>
        <w:tabs>
          <w:tab w:val="left" w:pos="961"/>
        </w:tabs>
        <w:spacing w:before="230"/>
        <w:ind w:hanging="721"/>
        <w:rPr>
          <w:sz w:val="24"/>
          <w:szCs w:val="24"/>
        </w:rPr>
      </w:pPr>
      <w:bookmarkStart w:id="22" w:name="_TOC_250003"/>
      <w:r w:rsidRPr="00E453B0">
        <w:rPr>
          <w:sz w:val="24"/>
          <w:szCs w:val="24"/>
        </w:rPr>
        <w:t>Success</w:t>
      </w:r>
      <w:r w:rsidRPr="00E453B0">
        <w:rPr>
          <w:spacing w:val="-1"/>
          <w:sz w:val="24"/>
          <w:szCs w:val="24"/>
        </w:rPr>
        <w:t xml:space="preserve"> </w:t>
      </w:r>
      <w:bookmarkEnd w:id="22"/>
      <w:r w:rsidRPr="00E453B0">
        <w:rPr>
          <w:sz w:val="24"/>
          <w:szCs w:val="24"/>
        </w:rPr>
        <w:t>criteria</w:t>
      </w:r>
    </w:p>
    <w:p w14:paraId="7564BBE4" w14:textId="77777777" w:rsidR="004C29F9" w:rsidRPr="00E453B0" w:rsidRDefault="002429DE" w:rsidP="00E453B0">
      <w:pPr>
        <w:pStyle w:val="BodyText"/>
        <w:spacing w:before="162"/>
        <w:ind w:left="240"/>
        <w:jc w:val="both"/>
        <w:rPr>
          <w:sz w:val="22"/>
          <w:szCs w:val="22"/>
        </w:rPr>
      </w:pPr>
      <w:r w:rsidRPr="00E453B0">
        <w:rPr>
          <w:sz w:val="22"/>
          <w:szCs w:val="22"/>
        </w:rPr>
        <w:t>The success of this plan will be measured using the following criteria:</w:t>
      </w:r>
    </w:p>
    <w:p w14:paraId="34892280" w14:textId="77777777" w:rsidR="004C29F9" w:rsidRPr="00E453B0" w:rsidRDefault="002429DE" w:rsidP="00E453B0">
      <w:pPr>
        <w:pStyle w:val="ListParagraph"/>
        <w:numPr>
          <w:ilvl w:val="0"/>
          <w:numId w:val="2"/>
        </w:numPr>
        <w:tabs>
          <w:tab w:val="left" w:pos="961"/>
        </w:tabs>
        <w:spacing w:before="140"/>
        <w:ind w:right="397"/>
        <w:jc w:val="both"/>
        <w:rPr>
          <w:szCs w:val="20"/>
        </w:rPr>
      </w:pPr>
      <w:r w:rsidRPr="00E453B0">
        <w:rPr>
          <w:szCs w:val="20"/>
        </w:rPr>
        <w:t>implementation of revisions in the Maths curriculum will be evident in teachers’</w:t>
      </w:r>
      <w:r w:rsidRPr="00E453B0">
        <w:rPr>
          <w:spacing w:val="-3"/>
          <w:szCs w:val="20"/>
        </w:rPr>
        <w:t xml:space="preserve"> </w:t>
      </w:r>
      <w:r w:rsidRPr="00E453B0">
        <w:rPr>
          <w:szCs w:val="20"/>
        </w:rPr>
        <w:t>work</w:t>
      </w:r>
    </w:p>
    <w:p w14:paraId="0BFD47F8" w14:textId="77777777" w:rsidR="004C29F9" w:rsidRPr="00E453B0" w:rsidRDefault="002429DE" w:rsidP="00E453B0">
      <w:pPr>
        <w:pStyle w:val="ListParagraph"/>
        <w:numPr>
          <w:ilvl w:val="0"/>
          <w:numId w:val="2"/>
        </w:numPr>
        <w:tabs>
          <w:tab w:val="left" w:pos="961"/>
        </w:tabs>
        <w:spacing w:before="10"/>
        <w:ind w:right="406"/>
        <w:jc w:val="both"/>
        <w:rPr>
          <w:szCs w:val="20"/>
        </w:rPr>
      </w:pPr>
      <w:r w:rsidRPr="00E453B0">
        <w:rPr>
          <w:szCs w:val="20"/>
        </w:rPr>
        <w:t>continuity of content and methodology will be evident in teachers’ preparation and monthly progress</w:t>
      </w:r>
      <w:r w:rsidRPr="00E453B0">
        <w:rPr>
          <w:spacing w:val="-8"/>
          <w:szCs w:val="20"/>
        </w:rPr>
        <w:t xml:space="preserve"> </w:t>
      </w:r>
      <w:r w:rsidRPr="00E453B0">
        <w:rPr>
          <w:szCs w:val="20"/>
        </w:rPr>
        <w:t>reports</w:t>
      </w:r>
    </w:p>
    <w:p w14:paraId="0EBEA2CE" w14:textId="77777777" w:rsidR="004C29F9" w:rsidRPr="00E453B0" w:rsidRDefault="002429DE" w:rsidP="00E453B0">
      <w:pPr>
        <w:pStyle w:val="ListParagraph"/>
        <w:numPr>
          <w:ilvl w:val="0"/>
          <w:numId w:val="2"/>
        </w:numPr>
        <w:tabs>
          <w:tab w:val="left" w:pos="961"/>
        </w:tabs>
        <w:spacing w:before="13"/>
        <w:ind w:right="395"/>
        <w:jc w:val="both"/>
        <w:rPr>
          <w:szCs w:val="20"/>
        </w:rPr>
      </w:pPr>
      <w:r w:rsidRPr="00E453B0">
        <w:rPr>
          <w:szCs w:val="20"/>
        </w:rPr>
        <w:t>on-going assessment, formal and informal, will show that pupils are acquiring an understanding of mathematical concepts, and a proficiency in maths skills appropriate to their age and</w:t>
      </w:r>
      <w:r w:rsidRPr="00E453B0">
        <w:rPr>
          <w:spacing w:val="-12"/>
          <w:szCs w:val="20"/>
        </w:rPr>
        <w:t xml:space="preserve"> </w:t>
      </w:r>
      <w:r w:rsidRPr="00E453B0">
        <w:rPr>
          <w:szCs w:val="20"/>
        </w:rPr>
        <w:t>ability.</w:t>
      </w:r>
    </w:p>
    <w:p w14:paraId="427864AB" w14:textId="77777777" w:rsidR="004C29F9" w:rsidRPr="00E453B0" w:rsidRDefault="004C29F9" w:rsidP="00E453B0">
      <w:pPr>
        <w:pStyle w:val="BodyText"/>
        <w:rPr>
          <w:szCs w:val="22"/>
        </w:rPr>
      </w:pPr>
    </w:p>
    <w:p w14:paraId="1FBAD7EE" w14:textId="77777777" w:rsidR="004C29F9" w:rsidRPr="00E453B0" w:rsidRDefault="002429DE" w:rsidP="00E453B0">
      <w:pPr>
        <w:pStyle w:val="Heading1"/>
        <w:numPr>
          <w:ilvl w:val="0"/>
          <w:numId w:val="8"/>
        </w:numPr>
        <w:tabs>
          <w:tab w:val="left" w:pos="961"/>
        </w:tabs>
        <w:spacing w:before="187"/>
        <w:ind w:hanging="721"/>
        <w:rPr>
          <w:sz w:val="24"/>
          <w:szCs w:val="24"/>
        </w:rPr>
      </w:pPr>
      <w:bookmarkStart w:id="23" w:name="_TOC_250002"/>
      <w:r w:rsidRPr="00E453B0">
        <w:rPr>
          <w:sz w:val="24"/>
          <w:szCs w:val="24"/>
        </w:rPr>
        <w:t>Implementation - roles and</w:t>
      </w:r>
      <w:r w:rsidRPr="00E453B0">
        <w:rPr>
          <w:spacing w:val="-6"/>
          <w:sz w:val="24"/>
          <w:szCs w:val="24"/>
        </w:rPr>
        <w:t xml:space="preserve"> </w:t>
      </w:r>
      <w:bookmarkEnd w:id="23"/>
      <w:r w:rsidRPr="00E453B0">
        <w:rPr>
          <w:sz w:val="24"/>
          <w:szCs w:val="24"/>
        </w:rPr>
        <w:t>responsibilities</w:t>
      </w:r>
    </w:p>
    <w:p w14:paraId="5DFA76D6" w14:textId="4C1A54E5" w:rsidR="004C29F9" w:rsidRPr="00E453B0" w:rsidRDefault="002429DE" w:rsidP="00E453B0">
      <w:pPr>
        <w:pStyle w:val="BodyText"/>
        <w:spacing w:before="164"/>
        <w:ind w:left="240" w:right="394"/>
        <w:jc w:val="both"/>
        <w:rPr>
          <w:sz w:val="22"/>
          <w:szCs w:val="22"/>
        </w:rPr>
      </w:pPr>
      <w:r w:rsidRPr="00E453B0">
        <w:rPr>
          <w:sz w:val="22"/>
          <w:szCs w:val="22"/>
        </w:rPr>
        <w:t xml:space="preserve">Class teachers are responsible for the implementation of the Maths programme for their own classes. </w:t>
      </w:r>
    </w:p>
    <w:p w14:paraId="6CADE47A" w14:textId="77777777" w:rsidR="004C29F9" w:rsidRPr="00E453B0" w:rsidRDefault="004C29F9" w:rsidP="00E453B0">
      <w:pPr>
        <w:pStyle w:val="BodyText"/>
        <w:rPr>
          <w:szCs w:val="22"/>
        </w:rPr>
      </w:pPr>
    </w:p>
    <w:p w14:paraId="66231C5F" w14:textId="389F80C2" w:rsidR="004C29F9" w:rsidRDefault="004C29F9" w:rsidP="00E453B0">
      <w:pPr>
        <w:pStyle w:val="BodyText"/>
        <w:rPr>
          <w:szCs w:val="22"/>
        </w:rPr>
      </w:pPr>
    </w:p>
    <w:p w14:paraId="5A1B632C" w14:textId="05BA6873" w:rsidR="00E453B0" w:rsidRDefault="00E453B0" w:rsidP="00E453B0">
      <w:pPr>
        <w:pStyle w:val="BodyText"/>
        <w:rPr>
          <w:szCs w:val="22"/>
        </w:rPr>
      </w:pPr>
    </w:p>
    <w:p w14:paraId="5B45B0CF" w14:textId="77777777" w:rsidR="00E453B0" w:rsidRPr="00E453B0" w:rsidRDefault="00E453B0" w:rsidP="00E453B0">
      <w:pPr>
        <w:pStyle w:val="BodyText"/>
        <w:rPr>
          <w:szCs w:val="22"/>
        </w:rPr>
      </w:pPr>
    </w:p>
    <w:p w14:paraId="6C0452AF" w14:textId="77777777" w:rsidR="004C29F9" w:rsidRPr="00E453B0" w:rsidRDefault="002429DE" w:rsidP="00E453B0">
      <w:pPr>
        <w:pStyle w:val="Heading1"/>
        <w:numPr>
          <w:ilvl w:val="0"/>
          <w:numId w:val="8"/>
        </w:numPr>
        <w:tabs>
          <w:tab w:val="left" w:pos="961"/>
        </w:tabs>
        <w:spacing w:before="230"/>
        <w:ind w:hanging="721"/>
        <w:rPr>
          <w:sz w:val="24"/>
          <w:szCs w:val="24"/>
        </w:rPr>
      </w:pPr>
      <w:bookmarkStart w:id="24" w:name="_TOC_250001"/>
      <w:bookmarkEnd w:id="24"/>
      <w:r w:rsidRPr="00E453B0">
        <w:rPr>
          <w:sz w:val="24"/>
          <w:szCs w:val="24"/>
        </w:rPr>
        <w:lastRenderedPageBreak/>
        <w:t>Review</w:t>
      </w:r>
    </w:p>
    <w:p w14:paraId="7CE4EC2C" w14:textId="5D556649" w:rsidR="004C29F9" w:rsidRPr="00E453B0" w:rsidRDefault="002429DE" w:rsidP="00E453B0">
      <w:pPr>
        <w:pStyle w:val="BodyText"/>
        <w:spacing w:before="162"/>
        <w:ind w:left="240" w:right="395"/>
        <w:jc w:val="both"/>
        <w:rPr>
          <w:sz w:val="22"/>
          <w:szCs w:val="22"/>
        </w:rPr>
      </w:pPr>
      <w:r w:rsidRPr="00E453B0">
        <w:rPr>
          <w:sz w:val="22"/>
          <w:szCs w:val="22"/>
        </w:rPr>
        <w:t xml:space="preserve">Progress made during this school year will be reviewed in June </w:t>
      </w:r>
      <w:r w:rsidR="006E7AB7" w:rsidRPr="00E453B0">
        <w:rPr>
          <w:color w:val="FF0000"/>
          <w:sz w:val="22"/>
          <w:szCs w:val="22"/>
        </w:rPr>
        <w:t>2021</w:t>
      </w:r>
      <w:r w:rsidRPr="00E453B0">
        <w:rPr>
          <w:sz w:val="22"/>
          <w:szCs w:val="22"/>
        </w:rPr>
        <w:t>, based on results of standardised assessment tests and on teachers’ views as to the effectiveness of the plan. The policy will be reviewed in detail in</w:t>
      </w:r>
      <w:r w:rsidR="0030612F" w:rsidRPr="00E453B0">
        <w:rPr>
          <w:sz w:val="22"/>
          <w:szCs w:val="22"/>
        </w:rPr>
        <w:t xml:space="preserve"> </w:t>
      </w:r>
      <w:r w:rsidR="0030612F" w:rsidRPr="00E453B0">
        <w:rPr>
          <w:color w:val="FF0000"/>
          <w:sz w:val="22"/>
          <w:szCs w:val="22"/>
        </w:rPr>
        <w:t>202</w:t>
      </w:r>
      <w:r w:rsidR="00B85EAE" w:rsidRPr="00E453B0">
        <w:rPr>
          <w:color w:val="FF0000"/>
          <w:sz w:val="22"/>
          <w:szCs w:val="22"/>
        </w:rPr>
        <w:t>3</w:t>
      </w:r>
      <w:r w:rsidRPr="00E453B0">
        <w:rPr>
          <w:sz w:val="22"/>
          <w:szCs w:val="22"/>
        </w:rPr>
        <w:t>.</w:t>
      </w:r>
    </w:p>
    <w:p w14:paraId="7D4323A2" w14:textId="77777777" w:rsidR="004C29F9" w:rsidRPr="00E453B0" w:rsidRDefault="002429DE" w:rsidP="00E453B0">
      <w:pPr>
        <w:pStyle w:val="Heading1"/>
        <w:numPr>
          <w:ilvl w:val="0"/>
          <w:numId w:val="8"/>
        </w:numPr>
        <w:tabs>
          <w:tab w:val="left" w:pos="961"/>
        </w:tabs>
        <w:ind w:hanging="721"/>
        <w:rPr>
          <w:sz w:val="24"/>
          <w:szCs w:val="24"/>
        </w:rPr>
      </w:pPr>
      <w:bookmarkStart w:id="25" w:name="_TOC_250000"/>
      <w:r w:rsidRPr="00E453B0">
        <w:rPr>
          <w:sz w:val="24"/>
          <w:szCs w:val="24"/>
        </w:rPr>
        <w:t>Ratification and</w:t>
      </w:r>
      <w:r w:rsidRPr="00E453B0">
        <w:rPr>
          <w:spacing w:val="-3"/>
          <w:sz w:val="24"/>
          <w:szCs w:val="24"/>
        </w:rPr>
        <w:t xml:space="preserve"> </w:t>
      </w:r>
      <w:bookmarkEnd w:id="25"/>
      <w:r w:rsidRPr="00E453B0">
        <w:rPr>
          <w:sz w:val="24"/>
          <w:szCs w:val="24"/>
        </w:rPr>
        <w:t>communication</w:t>
      </w:r>
    </w:p>
    <w:p w14:paraId="13BAF690" w14:textId="5F2CCD4F" w:rsidR="004C29F9" w:rsidRDefault="002429DE" w:rsidP="00E453B0">
      <w:pPr>
        <w:pStyle w:val="BodyText"/>
        <w:spacing w:before="162"/>
        <w:ind w:left="240" w:right="396"/>
        <w:jc w:val="both"/>
        <w:rPr>
          <w:color w:val="000000" w:themeColor="text1"/>
          <w:sz w:val="22"/>
          <w:szCs w:val="22"/>
        </w:rPr>
      </w:pPr>
      <w:r w:rsidRPr="00E453B0">
        <w:rPr>
          <w:sz w:val="22"/>
          <w:szCs w:val="22"/>
        </w:rPr>
        <w:t xml:space="preserve">This plan was ratified by Board of Management in </w:t>
      </w:r>
      <w:r w:rsidR="00E453B0">
        <w:rPr>
          <w:sz w:val="22"/>
          <w:szCs w:val="22"/>
        </w:rPr>
        <w:t xml:space="preserve">January 2020. </w:t>
      </w:r>
      <w:r w:rsidRPr="00E453B0">
        <w:rPr>
          <w:sz w:val="22"/>
          <w:szCs w:val="22"/>
        </w:rPr>
        <w:t xml:space="preserve">The plan was communicated to </w:t>
      </w:r>
      <w:r w:rsidRPr="00E453B0">
        <w:rPr>
          <w:color w:val="000000" w:themeColor="text1"/>
          <w:sz w:val="22"/>
          <w:szCs w:val="22"/>
        </w:rPr>
        <w:t>teachers</w:t>
      </w:r>
      <w:r w:rsidR="001111B3" w:rsidRPr="00E453B0">
        <w:rPr>
          <w:color w:val="000000" w:themeColor="text1"/>
          <w:sz w:val="22"/>
          <w:szCs w:val="22"/>
        </w:rPr>
        <w:t xml:space="preserve"> and made available on SharePoint</w:t>
      </w:r>
      <w:r w:rsidRPr="00E453B0">
        <w:rPr>
          <w:color w:val="000000" w:themeColor="text1"/>
          <w:sz w:val="22"/>
          <w:szCs w:val="22"/>
        </w:rPr>
        <w:t xml:space="preserve"> and implemented with all classes and made available to parents through the school </w:t>
      </w:r>
      <w:r w:rsidR="00E453B0">
        <w:rPr>
          <w:color w:val="000000" w:themeColor="text1"/>
          <w:sz w:val="22"/>
          <w:szCs w:val="22"/>
        </w:rPr>
        <w:t>website</w:t>
      </w:r>
      <w:r w:rsidRPr="00E453B0">
        <w:rPr>
          <w:color w:val="000000" w:themeColor="text1"/>
          <w:sz w:val="22"/>
          <w:szCs w:val="22"/>
        </w:rPr>
        <w:t>.</w:t>
      </w:r>
    </w:p>
    <w:p w14:paraId="54CD4290" w14:textId="617F799C" w:rsidR="00E453B0" w:rsidRDefault="00E453B0" w:rsidP="00E453B0">
      <w:pPr>
        <w:pStyle w:val="BodyText"/>
        <w:spacing w:before="162"/>
        <w:ind w:left="240" w:right="396"/>
        <w:jc w:val="both"/>
        <w:rPr>
          <w:color w:val="000000" w:themeColor="text1"/>
          <w:sz w:val="22"/>
          <w:szCs w:val="22"/>
        </w:rPr>
      </w:pPr>
    </w:p>
    <w:p w14:paraId="726933B4" w14:textId="48F17F05" w:rsidR="00E453B0" w:rsidRDefault="00E453B0" w:rsidP="00E453B0">
      <w:pPr>
        <w:pStyle w:val="BodyText"/>
        <w:spacing w:before="162"/>
        <w:ind w:left="240" w:right="396"/>
        <w:jc w:val="both"/>
        <w:rPr>
          <w:color w:val="000000" w:themeColor="text1"/>
          <w:sz w:val="22"/>
          <w:szCs w:val="22"/>
        </w:rPr>
      </w:pPr>
    </w:p>
    <w:p w14:paraId="73A2BBC1" w14:textId="6171D2AC" w:rsidR="00E453B0" w:rsidRDefault="00E453B0" w:rsidP="00E453B0">
      <w:pPr>
        <w:pStyle w:val="BodyText"/>
        <w:spacing w:before="162"/>
        <w:ind w:left="240" w:right="396"/>
        <w:jc w:val="both"/>
        <w:rPr>
          <w:color w:val="000000" w:themeColor="text1"/>
          <w:sz w:val="22"/>
          <w:szCs w:val="22"/>
        </w:rPr>
      </w:pPr>
      <w:r>
        <w:rPr>
          <w:color w:val="000000" w:themeColor="text1"/>
          <w:sz w:val="22"/>
          <w:szCs w:val="22"/>
        </w:rPr>
        <w:t>Signed: ___________________________                   ________________________</w:t>
      </w:r>
    </w:p>
    <w:p w14:paraId="66ABECA5" w14:textId="6FF1AA41" w:rsidR="00E453B0" w:rsidRDefault="00E453B0" w:rsidP="00E453B0">
      <w:pPr>
        <w:pStyle w:val="BodyText"/>
        <w:spacing w:before="162"/>
        <w:ind w:left="240" w:right="396"/>
        <w:jc w:val="both"/>
        <w:rPr>
          <w:color w:val="000000" w:themeColor="text1"/>
          <w:sz w:val="22"/>
          <w:szCs w:val="22"/>
        </w:rPr>
      </w:pPr>
      <w:r>
        <w:rPr>
          <w:color w:val="000000" w:themeColor="text1"/>
          <w:sz w:val="22"/>
          <w:szCs w:val="22"/>
        </w:rPr>
        <w:tab/>
      </w:r>
      <w:r>
        <w:rPr>
          <w:color w:val="000000" w:themeColor="text1"/>
          <w:sz w:val="22"/>
          <w:szCs w:val="22"/>
        </w:rPr>
        <w:tab/>
        <w:t>Chairperson</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Principal</w:t>
      </w:r>
    </w:p>
    <w:p w14:paraId="251D83F0" w14:textId="785B5FA2" w:rsidR="00E453B0" w:rsidRDefault="00E453B0" w:rsidP="00E453B0">
      <w:pPr>
        <w:pStyle w:val="BodyText"/>
        <w:spacing w:before="162"/>
        <w:ind w:left="240" w:right="396"/>
        <w:jc w:val="both"/>
        <w:rPr>
          <w:color w:val="000000" w:themeColor="text1"/>
          <w:sz w:val="22"/>
          <w:szCs w:val="22"/>
        </w:rPr>
      </w:pPr>
    </w:p>
    <w:p w14:paraId="6470B4B3" w14:textId="0931B0AF" w:rsidR="00E453B0" w:rsidRPr="00E453B0" w:rsidRDefault="00E453B0" w:rsidP="00E453B0">
      <w:pPr>
        <w:pStyle w:val="BodyText"/>
        <w:spacing w:before="162"/>
        <w:ind w:left="240" w:right="396"/>
        <w:jc w:val="both"/>
        <w:rPr>
          <w:sz w:val="22"/>
          <w:szCs w:val="22"/>
        </w:rPr>
      </w:pPr>
      <w:r>
        <w:rPr>
          <w:color w:val="000000" w:themeColor="text1"/>
          <w:sz w:val="22"/>
          <w:szCs w:val="22"/>
        </w:rPr>
        <w:t>Date: _________________________</w:t>
      </w:r>
    </w:p>
    <w:sectPr w:rsidR="00E453B0" w:rsidRPr="00E453B0">
      <w:pgSz w:w="11910" w:h="16840"/>
      <w:pgMar w:top="1340" w:right="1400" w:bottom="620" w:left="1560" w:header="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AA0B" w14:textId="77777777" w:rsidR="00AE0640" w:rsidRDefault="00AE0640">
      <w:r>
        <w:separator/>
      </w:r>
    </w:p>
  </w:endnote>
  <w:endnote w:type="continuationSeparator" w:id="0">
    <w:p w14:paraId="093C2322" w14:textId="77777777" w:rsidR="00AE0640" w:rsidRDefault="00A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5BAF" w14:textId="49097985" w:rsidR="006F5CBB" w:rsidRDefault="006F5C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62875F" wp14:editId="62AE052D">
              <wp:simplePos x="0" y="0"/>
              <wp:positionH relativeFrom="page">
                <wp:posOffset>3672205</wp:posOffset>
              </wp:positionH>
              <wp:positionV relativeFrom="page">
                <wp:posOffset>10280015</wp:posOffset>
              </wp:positionV>
              <wp:extent cx="2165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1DAE" w14:textId="77777777" w:rsidR="006F5CBB" w:rsidRDefault="006F5CBB">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875F" id="_x0000_t202" coordsize="21600,21600" o:spt="202" path="m,l,21600r21600,l21600,xe">
              <v:stroke joinstyle="miter"/>
              <v:path gradientshapeok="t" o:connecttype="rect"/>
            </v:shapetype>
            <v:shape id="Text Box 1" o:spid="_x0000_s1026" type="#_x0000_t202" style="position:absolute;margin-left:289.15pt;margin-top:809.45pt;width:17.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" filled="f" stroked="f">
              <v:textbox inset="0,0,0,0">
                <w:txbxContent>
                  <w:p w14:paraId="42F01DAE" w14:textId="77777777" w:rsidR="006F5CBB" w:rsidRDefault="006F5CBB">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F3125" w14:textId="77777777" w:rsidR="00AE0640" w:rsidRDefault="00AE0640">
      <w:r>
        <w:separator/>
      </w:r>
    </w:p>
  </w:footnote>
  <w:footnote w:type="continuationSeparator" w:id="0">
    <w:p w14:paraId="77299758" w14:textId="77777777" w:rsidR="00AE0640" w:rsidRDefault="00AE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D0C6E"/>
    <w:multiLevelType w:val="hybridMultilevel"/>
    <w:tmpl w:val="2B2480D4"/>
    <w:lvl w:ilvl="0" w:tplc="DC6244B4">
      <w:numFmt w:val="bullet"/>
      <w:lvlText w:val=""/>
      <w:lvlJc w:val="left"/>
      <w:pPr>
        <w:ind w:left="960" w:hanging="360"/>
      </w:pPr>
      <w:rPr>
        <w:rFonts w:ascii="Symbol" w:eastAsia="Symbol" w:hAnsi="Symbol" w:cs="Symbol" w:hint="default"/>
        <w:w w:val="100"/>
        <w:sz w:val="24"/>
        <w:szCs w:val="24"/>
        <w:lang w:val="en-IE" w:eastAsia="en-IE" w:bidi="en-IE"/>
      </w:rPr>
    </w:lvl>
    <w:lvl w:ilvl="1" w:tplc="441672A2">
      <w:numFmt w:val="bullet"/>
      <w:lvlText w:val="•"/>
      <w:lvlJc w:val="left"/>
      <w:pPr>
        <w:ind w:left="1758" w:hanging="360"/>
      </w:pPr>
      <w:rPr>
        <w:rFonts w:hint="default"/>
        <w:lang w:val="en-IE" w:eastAsia="en-IE" w:bidi="en-IE"/>
      </w:rPr>
    </w:lvl>
    <w:lvl w:ilvl="2" w:tplc="10C01D28">
      <w:numFmt w:val="bullet"/>
      <w:lvlText w:val="•"/>
      <w:lvlJc w:val="left"/>
      <w:pPr>
        <w:ind w:left="2557" w:hanging="360"/>
      </w:pPr>
      <w:rPr>
        <w:rFonts w:hint="default"/>
        <w:lang w:val="en-IE" w:eastAsia="en-IE" w:bidi="en-IE"/>
      </w:rPr>
    </w:lvl>
    <w:lvl w:ilvl="3" w:tplc="07325DEE">
      <w:numFmt w:val="bullet"/>
      <w:lvlText w:val="•"/>
      <w:lvlJc w:val="left"/>
      <w:pPr>
        <w:ind w:left="3355" w:hanging="360"/>
      </w:pPr>
      <w:rPr>
        <w:rFonts w:hint="default"/>
        <w:lang w:val="en-IE" w:eastAsia="en-IE" w:bidi="en-IE"/>
      </w:rPr>
    </w:lvl>
    <w:lvl w:ilvl="4" w:tplc="F2868678">
      <w:numFmt w:val="bullet"/>
      <w:lvlText w:val="•"/>
      <w:lvlJc w:val="left"/>
      <w:pPr>
        <w:ind w:left="4154" w:hanging="360"/>
      </w:pPr>
      <w:rPr>
        <w:rFonts w:hint="default"/>
        <w:lang w:val="en-IE" w:eastAsia="en-IE" w:bidi="en-IE"/>
      </w:rPr>
    </w:lvl>
    <w:lvl w:ilvl="5" w:tplc="4F500A36">
      <w:numFmt w:val="bullet"/>
      <w:lvlText w:val="•"/>
      <w:lvlJc w:val="left"/>
      <w:pPr>
        <w:ind w:left="4953" w:hanging="360"/>
      </w:pPr>
      <w:rPr>
        <w:rFonts w:hint="default"/>
        <w:lang w:val="en-IE" w:eastAsia="en-IE" w:bidi="en-IE"/>
      </w:rPr>
    </w:lvl>
    <w:lvl w:ilvl="6" w:tplc="3CF6F33E">
      <w:numFmt w:val="bullet"/>
      <w:lvlText w:val="•"/>
      <w:lvlJc w:val="left"/>
      <w:pPr>
        <w:ind w:left="5751" w:hanging="360"/>
      </w:pPr>
      <w:rPr>
        <w:rFonts w:hint="default"/>
        <w:lang w:val="en-IE" w:eastAsia="en-IE" w:bidi="en-IE"/>
      </w:rPr>
    </w:lvl>
    <w:lvl w:ilvl="7" w:tplc="3AE0F83E">
      <w:numFmt w:val="bullet"/>
      <w:lvlText w:val="•"/>
      <w:lvlJc w:val="left"/>
      <w:pPr>
        <w:ind w:left="6550" w:hanging="360"/>
      </w:pPr>
      <w:rPr>
        <w:rFonts w:hint="default"/>
        <w:lang w:val="en-IE" w:eastAsia="en-IE" w:bidi="en-IE"/>
      </w:rPr>
    </w:lvl>
    <w:lvl w:ilvl="8" w:tplc="E842C9C8">
      <w:numFmt w:val="bullet"/>
      <w:lvlText w:val="•"/>
      <w:lvlJc w:val="left"/>
      <w:pPr>
        <w:ind w:left="7349" w:hanging="360"/>
      </w:pPr>
      <w:rPr>
        <w:rFonts w:hint="default"/>
        <w:lang w:val="en-IE" w:eastAsia="en-IE" w:bidi="en-IE"/>
      </w:rPr>
    </w:lvl>
  </w:abstractNum>
  <w:abstractNum w:abstractNumId="1" w15:restartNumberingAfterBreak="0">
    <w:nsid w:val="28143E3A"/>
    <w:multiLevelType w:val="hybridMultilevel"/>
    <w:tmpl w:val="FA06407C"/>
    <w:lvl w:ilvl="0" w:tplc="5E626732">
      <w:numFmt w:val="bullet"/>
      <w:lvlText w:val=""/>
      <w:lvlJc w:val="left"/>
      <w:pPr>
        <w:ind w:left="960" w:hanging="360"/>
      </w:pPr>
      <w:rPr>
        <w:rFonts w:ascii="Symbol" w:eastAsia="Symbol" w:hAnsi="Symbol" w:cs="Symbol" w:hint="default"/>
        <w:w w:val="100"/>
        <w:sz w:val="24"/>
        <w:szCs w:val="24"/>
        <w:lang w:val="en-IE" w:eastAsia="en-IE" w:bidi="en-IE"/>
      </w:rPr>
    </w:lvl>
    <w:lvl w:ilvl="1" w:tplc="83086886">
      <w:numFmt w:val="bullet"/>
      <w:lvlText w:val="•"/>
      <w:lvlJc w:val="left"/>
      <w:pPr>
        <w:ind w:left="1758" w:hanging="360"/>
      </w:pPr>
      <w:rPr>
        <w:rFonts w:hint="default"/>
        <w:lang w:val="en-IE" w:eastAsia="en-IE" w:bidi="en-IE"/>
      </w:rPr>
    </w:lvl>
    <w:lvl w:ilvl="2" w:tplc="3D1604EA">
      <w:numFmt w:val="bullet"/>
      <w:lvlText w:val="•"/>
      <w:lvlJc w:val="left"/>
      <w:pPr>
        <w:ind w:left="2557" w:hanging="360"/>
      </w:pPr>
      <w:rPr>
        <w:rFonts w:hint="default"/>
        <w:lang w:val="en-IE" w:eastAsia="en-IE" w:bidi="en-IE"/>
      </w:rPr>
    </w:lvl>
    <w:lvl w:ilvl="3" w:tplc="D43EC9FE">
      <w:numFmt w:val="bullet"/>
      <w:lvlText w:val="•"/>
      <w:lvlJc w:val="left"/>
      <w:pPr>
        <w:ind w:left="3355" w:hanging="360"/>
      </w:pPr>
      <w:rPr>
        <w:rFonts w:hint="default"/>
        <w:lang w:val="en-IE" w:eastAsia="en-IE" w:bidi="en-IE"/>
      </w:rPr>
    </w:lvl>
    <w:lvl w:ilvl="4" w:tplc="AD38AE12">
      <w:numFmt w:val="bullet"/>
      <w:lvlText w:val="•"/>
      <w:lvlJc w:val="left"/>
      <w:pPr>
        <w:ind w:left="4154" w:hanging="360"/>
      </w:pPr>
      <w:rPr>
        <w:rFonts w:hint="default"/>
        <w:lang w:val="en-IE" w:eastAsia="en-IE" w:bidi="en-IE"/>
      </w:rPr>
    </w:lvl>
    <w:lvl w:ilvl="5" w:tplc="6F78DEE2">
      <w:numFmt w:val="bullet"/>
      <w:lvlText w:val="•"/>
      <w:lvlJc w:val="left"/>
      <w:pPr>
        <w:ind w:left="4953" w:hanging="360"/>
      </w:pPr>
      <w:rPr>
        <w:rFonts w:hint="default"/>
        <w:lang w:val="en-IE" w:eastAsia="en-IE" w:bidi="en-IE"/>
      </w:rPr>
    </w:lvl>
    <w:lvl w:ilvl="6" w:tplc="1ED06AEC">
      <w:numFmt w:val="bullet"/>
      <w:lvlText w:val="•"/>
      <w:lvlJc w:val="left"/>
      <w:pPr>
        <w:ind w:left="5751" w:hanging="360"/>
      </w:pPr>
      <w:rPr>
        <w:rFonts w:hint="default"/>
        <w:lang w:val="en-IE" w:eastAsia="en-IE" w:bidi="en-IE"/>
      </w:rPr>
    </w:lvl>
    <w:lvl w:ilvl="7" w:tplc="68806CC4">
      <w:numFmt w:val="bullet"/>
      <w:lvlText w:val="•"/>
      <w:lvlJc w:val="left"/>
      <w:pPr>
        <w:ind w:left="6550" w:hanging="360"/>
      </w:pPr>
      <w:rPr>
        <w:rFonts w:hint="default"/>
        <w:lang w:val="en-IE" w:eastAsia="en-IE" w:bidi="en-IE"/>
      </w:rPr>
    </w:lvl>
    <w:lvl w:ilvl="8" w:tplc="FA924F8E">
      <w:numFmt w:val="bullet"/>
      <w:lvlText w:val="•"/>
      <w:lvlJc w:val="left"/>
      <w:pPr>
        <w:ind w:left="7349" w:hanging="360"/>
      </w:pPr>
      <w:rPr>
        <w:rFonts w:hint="default"/>
        <w:lang w:val="en-IE" w:eastAsia="en-IE" w:bidi="en-IE"/>
      </w:rPr>
    </w:lvl>
  </w:abstractNum>
  <w:abstractNum w:abstractNumId="2" w15:restartNumberingAfterBreak="0">
    <w:nsid w:val="2AA11913"/>
    <w:multiLevelType w:val="hybridMultilevel"/>
    <w:tmpl w:val="377E2DD4"/>
    <w:lvl w:ilvl="0" w:tplc="79F06B6A">
      <w:numFmt w:val="bullet"/>
      <w:lvlText w:val=""/>
      <w:lvlJc w:val="left"/>
      <w:pPr>
        <w:ind w:left="960" w:hanging="360"/>
      </w:pPr>
      <w:rPr>
        <w:rFonts w:ascii="Symbol" w:eastAsia="Symbol" w:hAnsi="Symbol" w:cs="Symbol" w:hint="default"/>
        <w:w w:val="100"/>
        <w:sz w:val="24"/>
        <w:szCs w:val="24"/>
        <w:lang w:val="en-IE" w:eastAsia="en-IE" w:bidi="en-IE"/>
      </w:rPr>
    </w:lvl>
    <w:lvl w:ilvl="1" w:tplc="182EE14E">
      <w:numFmt w:val="bullet"/>
      <w:lvlText w:val="•"/>
      <w:lvlJc w:val="left"/>
      <w:pPr>
        <w:ind w:left="1758" w:hanging="360"/>
      </w:pPr>
      <w:rPr>
        <w:rFonts w:hint="default"/>
        <w:lang w:val="en-IE" w:eastAsia="en-IE" w:bidi="en-IE"/>
      </w:rPr>
    </w:lvl>
    <w:lvl w:ilvl="2" w:tplc="0BF2BF40">
      <w:numFmt w:val="bullet"/>
      <w:lvlText w:val="•"/>
      <w:lvlJc w:val="left"/>
      <w:pPr>
        <w:ind w:left="2557" w:hanging="360"/>
      </w:pPr>
      <w:rPr>
        <w:rFonts w:hint="default"/>
        <w:lang w:val="en-IE" w:eastAsia="en-IE" w:bidi="en-IE"/>
      </w:rPr>
    </w:lvl>
    <w:lvl w:ilvl="3" w:tplc="74EAD466">
      <w:numFmt w:val="bullet"/>
      <w:lvlText w:val="•"/>
      <w:lvlJc w:val="left"/>
      <w:pPr>
        <w:ind w:left="3355" w:hanging="360"/>
      </w:pPr>
      <w:rPr>
        <w:rFonts w:hint="default"/>
        <w:lang w:val="en-IE" w:eastAsia="en-IE" w:bidi="en-IE"/>
      </w:rPr>
    </w:lvl>
    <w:lvl w:ilvl="4" w:tplc="F8DCB742">
      <w:numFmt w:val="bullet"/>
      <w:lvlText w:val="•"/>
      <w:lvlJc w:val="left"/>
      <w:pPr>
        <w:ind w:left="4154" w:hanging="360"/>
      </w:pPr>
      <w:rPr>
        <w:rFonts w:hint="default"/>
        <w:lang w:val="en-IE" w:eastAsia="en-IE" w:bidi="en-IE"/>
      </w:rPr>
    </w:lvl>
    <w:lvl w:ilvl="5" w:tplc="0F72FAAE">
      <w:numFmt w:val="bullet"/>
      <w:lvlText w:val="•"/>
      <w:lvlJc w:val="left"/>
      <w:pPr>
        <w:ind w:left="4953" w:hanging="360"/>
      </w:pPr>
      <w:rPr>
        <w:rFonts w:hint="default"/>
        <w:lang w:val="en-IE" w:eastAsia="en-IE" w:bidi="en-IE"/>
      </w:rPr>
    </w:lvl>
    <w:lvl w:ilvl="6" w:tplc="67A0CBA4">
      <w:numFmt w:val="bullet"/>
      <w:lvlText w:val="•"/>
      <w:lvlJc w:val="left"/>
      <w:pPr>
        <w:ind w:left="5751" w:hanging="360"/>
      </w:pPr>
      <w:rPr>
        <w:rFonts w:hint="default"/>
        <w:lang w:val="en-IE" w:eastAsia="en-IE" w:bidi="en-IE"/>
      </w:rPr>
    </w:lvl>
    <w:lvl w:ilvl="7" w:tplc="0F104FE0">
      <w:numFmt w:val="bullet"/>
      <w:lvlText w:val="•"/>
      <w:lvlJc w:val="left"/>
      <w:pPr>
        <w:ind w:left="6550" w:hanging="360"/>
      </w:pPr>
      <w:rPr>
        <w:rFonts w:hint="default"/>
        <w:lang w:val="en-IE" w:eastAsia="en-IE" w:bidi="en-IE"/>
      </w:rPr>
    </w:lvl>
    <w:lvl w:ilvl="8" w:tplc="D514DD38">
      <w:numFmt w:val="bullet"/>
      <w:lvlText w:val="•"/>
      <w:lvlJc w:val="left"/>
      <w:pPr>
        <w:ind w:left="7349" w:hanging="360"/>
      </w:pPr>
      <w:rPr>
        <w:rFonts w:hint="default"/>
        <w:lang w:val="en-IE" w:eastAsia="en-IE" w:bidi="en-IE"/>
      </w:rPr>
    </w:lvl>
  </w:abstractNum>
  <w:abstractNum w:abstractNumId="3" w15:restartNumberingAfterBreak="0">
    <w:nsid w:val="2E1233A5"/>
    <w:multiLevelType w:val="hybridMultilevel"/>
    <w:tmpl w:val="0342724A"/>
    <w:lvl w:ilvl="0" w:tplc="24C2B3B0">
      <w:numFmt w:val="bullet"/>
      <w:lvlText w:val=""/>
      <w:lvlJc w:val="left"/>
      <w:pPr>
        <w:ind w:left="960" w:hanging="360"/>
      </w:pPr>
      <w:rPr>
        <w:rFonts w:ascii="Symbol" w:eastAsia="Symbol" w:hAnsi="Symbol" w:cs="Symbol" w:hint="default"/>
        <w:w w:val="100"/>
        <w:sz w:val="24"/>
        <w:szCs w:val="24"/>
        <w:lang w:val="en-IE" w:eastAsia="en-IE" w:bidi="en-IE"/>
      </w:rPr>
    </w:lvl>
    <w:lvl w:ilvl="1" w:tplc="D5A476C2">
      <w:numFmt w:val="bullet"/>
      <w:lvlText w:val="•"/>
      <w:lvlJc w:val="left"/>
      <w:pPr>
        <w:ind w:left="1758" w:hanging="360"/>
      </w:pPr>
      <w:rPr>
        <w:rFonts w:hint="default"/>
        <w:lang w:val="en-IE" w:eastAsia="en-IE" w:bidi="en-IE"/>
      </w:rPr>
    </w:lvl>
    <w:lvl w:ilvl="2" w:tplc="81E48FC0">
      <w:numFmt w:val="bullet"/>
      <w:lvlText w:val="•"/>
      <w:lvlJc w:val="left"/>
      <w:pPr>
        <w:ind w:left="2557" w:hanging="360"/>
      </w:pPr>
      <w:rPr>
        <w:rFonts w:hint="default"/>
        <w:lang w:val="en-IE" w:eastAsia="en-IE" w:bidi="en-IE"/>
      </w:rPr>
    </w:lvl>
    <w:lvl w:ilvl="3" w:tplc="426466B4">
      <w:numFmt w:val="bullet"/>
      <w:lvlText w:val="•"/>
      <w:lvlJc w:val="left"/>
      <w:pPr>
        <w:ind w:left="3355" w:hanging="360"/>
      </w:pPr>
      <w:rPr>
        <w:rFonts w:hint="default"/>
        <w:lang w:val="en-IE" w:eastAsia="en-IE" w:bidi="en-IE"/>
      </w:rPr>
    </w:lvl>
    <w:lvl w:ilvl="4" w:tplc="75CCAACC">
      <w:numFmt w:val="bullet"/>
      <w:lvlText w:val="•"/>
      <w:lvlJc w:val="left"/>
      <w:pPr>
        <w:ind w:left="4154" w:hanging="360"/>
      </w:pPr>
      <w:rPr>
        <w:rFonts w:hint="default"/>
        <w:lang w:val="en-IE" w:eastAsia="en-IE" w:bidi="en-IE"/>
      </w:rPr>
    </w:lvl>
    <w:lvl w:ilvl="5" w:tplc="F716BA38">
      <w:numFmt w:val="bullet"/>
      <w:lvlText w:val="•"/>
      <w:lvlJc w:val="left"/>
      <w:pPr>
        <w:ind w:left="4953" w:hanging="360"/>
      </w:pPr>
      <w:rPr>
        <w:rFonts w:hint="default"/>
        <w:lang w:val="en-IE" w:eastAsia="en-IE" w:bidi="en-IE"/>
      </w:rPr>
    </w:lvl>
    <w:lvl w:ilvl="6" w:tplc="9244DCBA">
      <w:numFmt w:val="bullet"/>
      <w:lvlText w:val="•"/>
      <w:lvlJc w:val="left"/>
      <w:pPr>
        <w:ind w:left="5751" w:hanging="360"/>
      </w:pPr>
      <w:rPr>
        <w:rFonts w:hint="default"/>
        <w:lang w:val="en-IE" w:eastAsia="en-IE" w:bidi="en-IE"/>
      </w:rPr>
    </w:lvl>
    <w:lvl w:ilvl="7" w:tplc="8AD8F050">
      <w:numFmt w:val="bullet"/>
      <w:lvlText w:val="•"/>
      <w:lvlJc w:val="left"/>
      <w:pPr>
        <w:ind w:left="6550" w:hanging="360"/>
      </w:pPr>
      <w:rPr>
        <w:rFonts w:hint="default"/>
        <w:lang w:val="en-IE" w:eastAsia="en-IE" w:bidi="en-IE"/>
      </w:rPr>
    </w:lvl>
    <w:lvl w:ilvl="8" w:tplc="D92E3310">
      <w:numFmt w:val="bullet"/>
      <w:lvlText w:val="•"/>
      <w:lvlJc w:val="left"/>
      <w:pPr>
        <w:ind w:left="7349" w:hanging="360"/>
      </w:pPr>
      <w:rPr>
        <w:rFonts w:hint="default"/>
        <w:lang w:val="en-IE" w:eastAsia="en-IE" w:bidi="en-IE"/>
      </w:rPr>
    </w:lvl>
  </w:abstractNum>
  <w:abstractNum w:abstractNumId="4" w15:restartNumberingAfterBreak="0">
    <w:nsid w:val="2FD701A9"/>
    <w:multiLevelType w:val="hybridMultilevel"/>
    <w:tmpl w:val="1BD08414"/>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323548A0"/>
    <w:multiLevelType w:val="hybridMultilevel"/>
    <w:tmpl w:val="B29E04B8"/>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6" w15:restartNumberingAfterBreak="0">
    <w:nsid w:val="340E37E8"/>
    <w:multiLevelType w:val="hybridMultilevel"/>
    <w:tmpl w:val="05EEF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1E4279"/>
    <w:multiLevelType w:val="multilevel"/>
    <w:tmpl w:val="7D6627B0"/>
    <w:lvl w:ilvl="0">
      <w:start w:val="3"/>
      <w:numFmt w:val="decimal"/>
      <w:lvlText w:val="%1"/>
      <w:lvlJc w:val="left"/>
      <w:pPr>
        <w:ind w:left="948" w:hanging="720"/>
      </w:pPr>
      <w:rPr>
        <w:rFonts w:hint="default"/>
        <w:lang w:val="en-IE" w:eastAsia="en-IE" w:bidi="en-IE"/>
      </w:rPr>
    </w:lvl>
    <w:lvl w:ilvl="1">
      <w:start w:val="2"/>
      <w:numFmt w:val="decimal"/>
      <w:lvlText w:val="%1.%2"/>
      <w:lvlJc w:val="left"/>
      <w:pPr>
        <w:ind w:left="948" w:hanging="720"/>
      </w:pPr>
      <w:rPr>
        <w:rFonts w:hint="default"/>
        <w:lang w:val="en-IE" w:eastAsia="en-IE" w:bidi="en-IE"/>
      </w:rPr>
    </w:lvl>
    <w:lvl w:ilvl="2">
      <w:start w:val="1"/>
      <w:numFmt w:val="decimal"/>
      <w:lvlText w:val="%1.%2.%3"/>
      <w:lvlJc w:val="left"/>
      <w:pPr>
        <w:ind w:left="948" w:hanging="720"/>
      </w:pPr>
      <w:rPr>
        <w:rFonts w:ascii="Arial" w:eastAsia="Arial" w:hAnsi="Arial" w:cs="Arial" w:hint="default"/>
        <w:spacing w:val="-2"/>
        <w:w w:val="99"/>
        <w:sz w:val="24"/>
        <w:szCs w:val="24"/>
        <w:lang w:val="en-IE" w:eastAsia="en-IE" w:bidi="en-IE"/>
      </w:rPr>
    </w:lvl>
    <w:lvl w:ilvl="3">
      <w:numFmt w:val="bullet"/>
      <w:lvlText w:val="•"/>
      <w:lvlJc w:val="left"/>
      <w:pPr>
        <w:ind w:left="3341" w:hanging="720"/>
      </w:pPr>
      <w:rPr>
        <w:rFonts w:hint="default"/>
        <w:lang w:val="en-IE" w:eastAsia="en-IE" w:bidi="en-IE"/>
      </w:rPr>
    </w:lvl>
    <w:lvl w:ilvl="4">
      <w:numFmt w:val="bullet"/>
      <w:lvlText w:val="•"/>
      <w:lvlJc w:val="left"/>
      <w:pPr>
        <w:ind w:left="4142" w:hanging="720"/>
      </w:pPr>
      <w:rPr>
        <w:rFonts w:hint="default"/>
        <w:lang w:val="en-IE" w:eastAsia="en-IE" w:bidi="en-IE"/>
      </w:rPr>
    </w:lvl>
    <w:lvl w:ilvl="5">
      <w:numFmt w:val="bullet"/>
      <w:lvlText w:val="•"/>
      <w:lvlJc w:val="left"/>
      <w:pPr>
        <w:ind w:left="4943" w:hanging="720"/>
      </w:pPr>
      <w:rPr>
        <w:rFonts w:hint="default"/>
        <w:lang w:val="en-IE" w:eastAsia="en-IE" w:bidi="en-IE"/>
      </w:rPr>
    </w:lvl>
    <w:lvl w:ilvl="6">
      <w:numFmt w:val="bullet"/>
      <w:lvlText w:val="•"/>
      <w:lvlJc w:val="left"/>
      <w:pPr>
        <w:ind w:left="5743" w:hanging="720"/>
      </w:pPr>
      <w:rPr>
        <w:rFonts w:hint="default"/>
        <w:lang w:val="en-IE" w:eastAsia="en-IE" w:bidi="en-IE"/>
      </w:rPr>
    </w:lvl>
    <w:lvl w:ilvl="7">
      <w:numFmt w:val="bullet"/>
      <w:lvlText w:val="•"/>
      <w:lvlJc w:val="left"/>
      <w:pPr>
        <w:ind w:left="6544" w:hanging="720"/>
      </w:pPr>
      <w:rPr>
        <w:rFonts w:hint="default"/>
        <w:lang w:val="en-IE" w:eastAsia="en-IE" w:bidi="en-IE"/>
      </w:rPr>
    </w:lvl>
    <w:lvl w:ilvl="8">
      <w:numFmt w:val="bullet"/>
      <w:lvlText w:val="•"/>
      <w:lvlJc w:val="left"/>
      <w:pPr>
        <w:ind w:left="7345" w:hanging="720"/>
      </w:pPr>
      <w:rPr>
        <w:rFonts w:hint="default"/>
        <w:lang w:val="en-IE" w:eastAsia="en-IE" w:bidi="en-IE"/>
      </w:rPr>
    </w:lvl>
  </w:abstractNum>
  <w:abstractNum w:abstractNumId="8" w15:restartNumberingAfterBreak="0">
    <w:nsid w:val="4D186446"/>
    <w:multiLevelType w:val="multilevel"/>
    <w:tmpl w:val="D8A6D46C"/>
    <w:lvl w:ilvl="0">
      <w:start w:val="3"/>
      <w:numFmt w:val="decimal"/>
      <w:lvlText w:val="%1"/>
      <w:lvlJc w:val="left"/>
      <w:pPr>
        <w:ind w:left="960" w:hanging="720"/>
      </w:pPr>
      <w:rPr>
        <w:rFonts w:hint="default"/>
        <w:lang w:val="en-IE" w:eastAsia="en-IE" w:bidi="en-IE"/>
      </w:rPr>
    </w:lvl>
    <w:lvl w:ilvl="1">
      <w:start w:val="7"/>
      <w:numFmt w:val="decimal"/>
      <w:lvlText w:val="%1.%2"/>
      <w:lvlJc w:val="left"/>
      <w:pPr>
        <w:ind w:left="960" w:hanging="720"/>
      </w:pPr>
      <w:rPr>
        <w:rFonts w:hint="default"/>
        <w:lang w:val="en-IE" w:eastAsia="en-IE" w:bidi="en-IE"/>
      </w:rPr>
    </w:lvl>
    <w:lvl w:ilvl="2">
      <w:start w:val="1"/>
      <w:numFmt w:val="decimal"/>
      <w:lvlText w:val="%1.%2.%3"/>
      <w:lvlJc w:val="left"/>
      <w:pPr>
        <w:ind w:left="960" w:hanging="720"/>
      </w:pPr>
      <w:rPr>
        <w:rFonts w:ascii="Arial" w:eastAsia="Arial" w:hAnsi="Arial" w:cs="Arial" w:hint="default"/>
        <w:spacing w:val="-15"/>
        <w:w w:val="99"/>
        <w:sz w:val="24"/>
        <w:szCs w:val="24"/>
        <w:lang w:val="en-IE" w:eastAsia="en-IE" w:bidi="en-IE"/>
      </w:rPr>
    </w:lvl>
    <w:lvl w:ilvl="3">
      <w:numFmt w:val="bullet"/>
      <w:lvlText w:val=""/>
      <w:lvlJc w:val="left"/>
      <w:pPr>
        <w:ind w:left="960" w:hanging="360"/>
      </w:pPr>
      <w:rPr>
        <w:rFonts w:ascii="Symbol" w:eastAsia="Symbol" w:hAnsi="Symbol" w:cs="Symbol" w:hint="default"/>
        <w:w w:val="100"/>
        <w:sz w:val="24"/>
        <w:szCs w:val="24"/>
        <w:lang w:val="en-IE" w:eastAsia="en-IE" w:bidi="en-IE"/>
      </w:rPr>
    </w:lvl>
    <w:lvl w:ilvl="4">
      <w:numFmt w:val="bullet"/>
      <w:lvlText w:val="•"/>
      <w:lvlJc w:val="left"/>
      <w:pPr>
        <w:ind w:left="4154" w:hanging="360"/>
      </w:pPr>
      <w:rPr>
        <w:rFonts w:hint="default"/>
        <w:lang w:val="en-IE" w:eastAsia="en-IE" w:bidi="en-IE"/>
      </w:rPr>
    </w:lvl>
    <w:lvl w:ilvl="5">
      <w:numFmt w:val="bullet"/>
      <w:lvlText w:val="•"/>
      <w:lvlJc w:val="left"/>
      <w:pPr>
        <w:ind w:left="4953" w:hanging="360"/>
      </w:pPr>
      <w:rPr>
        <w:rFonts w:hint="default"/>
        <w:lang w:val="en-IE" w:eastAsia="en-IE" w:bidi="en-IE"/>
      </w:rPr>
    </w:lvl>
    <w:lvl w:ilvl="6">
      <w:numFmt w:val="bullet"/>
      <w:lvlText w:val="•"/>
      <w:lvlJc w:val="left"/>
      <w:pPr>
        <w:ind w:left="5751" w:hanging="360"/>
      </w:pPr>
      <w:rPr>
        <w:rFonts w:hint="default"/>
        <w:lang w:val="en-IE" w:eastAsia="en-IE" w:bidi="en-IE"/>
      </w:rPr>
    </w:lvl>
    <w:lvl w:ilvl="7">
      <w:numFmt w:val="bullet"/>
      <w:lvlText w:val="•"/>
      <w:lvlJc w:val="left"/>
      <w:pPr>
        <w:ind w:left="6550" w:hanging="360"/>
      </w:pPr>
      <w:rPr>
        <w:rFonts w:hint="default"/>
        <w:lang w:val="en-IE" w:eastAsia="en-IE" w:bidi="en-IE"/>
      </w:rPr>
    </w:lvl>
    <w:lvl w:ilvl="8">
      <w:numFmt w:val="bullet"/>
      <w:lvlText w:val="•"/>
      <w:lvlJc w:val="left"/>
      <w:pPr>
        <w:ind w:left="7349" w:hanging="360"/>
      </w:pPr>
      <w:rPr>
        <w:rFonts w:hint="default"/>
        <w:lang w:val="en-IE" w:eastAsia="en-IE" w:bidi="en-IE"/>
      </w:rPr>
    </w:lvl>
  </w:abstractNum>
  <w:abstractNum w:abstractNumId="9" w15:restartNumberingAfterBreak="0">
    <w:nsid w:val="4EE27675"/>
    <w:multiLevelType w:val="multilevel"/>
    <w:tmpl w:val="A9A0DAB2"/>
    <w:lvl w:ilvl="0">
      <w:start w:val="1"/>
      <w:numFmt w:val="decimal"/>
      <w:lvlText w:val="%1."/>
      <w:lvlJc w:val="left"/>
      <w:pPr>
        <w:ind w:left="960" w:hanging="720"/>
      </w:pPr>
      <w:rPr>
        <w:rFonts w:ascii="Arial" w:eastAsia="Arial" w:hAnsi="Arial" w:cs="Arial" w:hint="default"/>
        <w:b/>
        <w:bCs/>
        <w:spacing w:val="-1"/>
        <w:w w:val="100"/>
        <w:sz w:val="28"/>
        <w:szCs w:val="28"/>
        <w:lang w:val="en-IE" w:eastAsia="en-IE" w:bidi="en-IE"/>
      </w:rPr>
    </w:lvl>
    <w:lvl w:ilvl="1">
      <w:start w:val="1"/>
      <w:numFmt w:val="decimal"/>
      <w:lvlText w:val="%1.%2"/>
      <w:lvlJc w:val="left"/>
      <w:pPr>
        <w:ind w:left="1027" w:hanging="788"/>
      </w:pPr>
      <w:rPr>
        <w:rFonts w:ascii="Arial" w:eastAsia="Arial" w:hAnsi="Arial" w:cs="Arial" w:hint="default"/>
        <w:b/>
        <w:bCs/>
        <w:spacing w:val="-7"/>
        <w:w w:val="99"/>
        <w:sz w:val="24"/>
        <w:szCs w:val="24"/>
        <w:lang w:val="en-IE" w:eastAsia="en-IE" w:bidi="en-IE"/>
      </w:rPr>
    </w:lvl>
    <w:lvl w:ilvl="2">
      <w:numFmt w:val="bullet"/>
      <w:lvlText w:val=""/>
      <w:lvlJc w:val="left"/>
      <w:pPr>
        <w:ind w:left="1234" w:hanging="360"/>
      </w:pPr>
      <w:rPr>
        <w:rFonts w:ascii="Symbol" w:eastAsia="Symbol" w:hAnsi="Symbol" w:cs="Symbol" w:hint="default"/>
        <w:w w:val="100"/>
        <w:sz w:val="24"/>
        <w:szCs w:val="24"/>
        <w:lang w:val="en-IE" w:eastAsia="en-IE" w:bidi="en-IE"/>
      </w:rPr>
    </w:lvl>
    <w:lvl w:ilvl="3">
      <w:numFmt w:val="bullet"/>
      <w:lvlText w:val=""/>
      <w:lvlJc w:val="left"/>
      <w:pPr>
        <w:ind w:left="2040" w:hanging="360"/>
      </w:pPr>
      <w:rPr>
        <w:rFonts w:ascii="Symbol" w:eastAsia="Symbol" w:hAnsi="Symbol" w:cs="Symbol" w:hint="default"/>
        <w:w w:val="100"/>
        <w:sz w:val="24"/>
        <w:szCs w:val="24"/>
        <w:lang w:val="en-IE" w:eastAsia="en-IE" w:bidi="en-IE"/>
      </w:rPr>
    </w:lvl>
    <w:lvl w:ilvl="4">
      <w:numFmt w:val="bullet"/>
      <w:lvlText w:val="•"/>
      <w:lvlJc w:val="left"/>
      <w:pPr>
        <w:ind w:left="3026" w:hanging="360"/>
      </w:pPr>
      <w:rPr>
        <w:rFonts w:hint="default"/>
        <w:lang w:val="en-IE" w:eastAsia="en-IE" w:bidi="en-IE"/>
      </w:rPr>
    </w:lvl>
    <w:lvl w:ilvl="5">
      <w:numFmt w:val="bullet"/>
      <w:lvlText w:val="•"/>
      <w:lvlJc w:val="left"/>
      <w:pPr>
        <w:ind w:left="4013" w:hanging="360"/>
      </w:pPr>
      <w:rPr>
        <w:rFonts w:hint="default"/>
        <w:lang w:val="en-IE" w:eastAsia="en-IE" w:bidi="en-IE"/>
      </w:rPr>
    </w:lvl>
    <w:lvl w:ilvl="6">
      <w:numFmt w:val="bullet"/>
      <w:lvlText w:val="•"/>
      <w:lvlJc w:val="left"/>
      <w:pPr>
        <w:ind w:left="4999" w:hanging="360"/>
      </w:pPr>
      <w:rPr>
        <w:rFonts w:hint="default"/>
        <w:lang w:val="en-IE" w:eastAsia="en-IE" w:bidi="en-IE"/>
      </w:rPr>
    </w:lvl>
    <w:lvl w:ilvl="7">
      <w:numFmt w:val="bullet"/>
      <w:lvlText w:val="•"/>
      <w:lvlJc w:val="left"/>
      <w:pPr>
        <w:ind w:left="5986" w:hanging="360"/>
      </w:pPr>
      <w:rPr>
        <w:rFonts w:hint="default"/>
        <w:lang w:val="en-IE" w:eastAsia="en-IE" w:bidi="en-IE"/>
      </w:rPr>
    </w:lvl>
    <w:lvl w:ilvl="8">
      <w:numFmt w:val="bullet"/>
      <w:lvlText w:val="•"/>
      <w:lvlJc w:val="left"/>
      <w:pPr>
        <w:ind w:left="6973" w:hanging="360"/>
      </w:pPr>
      <w:rPr>
        <w:rFonts w:hint="default"/>
        <w:lang w:val="en-IE" w:eastAsia="en-IE" w:bidi="en-IE"/>
      </w:rPr>
    </w:lvl>
  </w:abstractNum>
  <w:abstractNum w:abstractNumId="10" w15:restartNumberingAfterBreak="0">
    <w:nsid w:val="4F0E0E59"/>
    <w:multiLevelType w:val="multilevel"/>
    <w:tmpl w:val="B6322E8A"/>
    <w:lvl w:ilvl="0">
      <w:start w:val="1"/>
      <w:numFmt w:val="decimal"/>
      <w:lvlText w:val="%1."/>
      <w:lvlJc w:val="left"/>
      <w:pPr>
        <w:ind w:left="360" w:hanging="360"/>
      </w:pPr>
      <w:rPr>
        <w:rFonts w:ascii="Arial" w:eastAsia="Arial" w:hAnsi="Arial" w:cs="Arial" w:hint="default"/>
        <w:b/>
        <w:bCs/>
        <w:spacing w:val="-1"/>
        <w:w w:val="100"/>
        <w:sz w:val="20"/>
        <w:szCs w:val="20"/>
        <w:lang w:val="en-IE" w:eastAsia="en-IE" w:bidi="en-IE"/>
      </w:rPr>
    </w:lvl>
    <w:lvl w:ilvl="1">
      <w:start w:val="1"/>
      <w:numFmt w:val="decimal"/>
      <w:lvlText w:val="%1.%2"/>
      <w:lvlJc w:val="left"/>
      <w:pPr>
        <w:ind w:left="1680" w:hanging="720"/>
      </w:pPr>
      <w:rPr>
        <w:rFonts w:ascii="Arial" w:eastAsia="Arial" w:hAnsi="Arial" w:cs="Arial" w:hint="default"/>
        <w:spacing w:val="-4"/>
        <w:w w:val="99"/>
        <w:sz w:val="20"/>
        <w:szCs w:val="20"/>
        <w:lang w:val="en-IE" w:eastAsia="en-IE" w:bidi="en-IE"/>
      </w:rPr>
    </w:lvl>
    <w:lvl w:ilvl="2">
      <w:start w:val="1"/>
      <w:numFmt w:val="decimal"/>
      <w:lvlText w:val="%1.%2.%3"/>
      <w:lvlJc w:val="left"/>
      <w:pPr>
        <w:ind w:left="2400" w:hanging="742"/>
      </w:pPr>
      <w:rPr>
        <w:rFonts w:ascii="Arial" w:eastAsia="Arial" w:hAnsi="Arial" w:cs="Arial" w:hint="default"/>
        <w:spacing w:val="-2"/>
        <w:w w:val="99"/>
        <w:sz w:val="24"/>
        <w:szCs w:val="24"/>
        <w:lang w:val="en-IE" w:eastAsia="en-IE" w:bidi="en-IE"/>
      </w:rPr>
    </w:lvl>
    <w:lvl w:ilvl="3">
      <w:numFmt w:val="bullet"/>
      <w:lvlText w:val="•"/>
      <w:lvlJc w:val="left"/>
      <w:pPr>
        <w:ind w:left="3218" w:hanging="742"/>
      </w:pPr>
      <w:rPr>
        <w:rFonts w:hint="default"/>
        <w:lang w:val="en-IE" w:eastAsia="en-IE" w:bidi="en-IE"/>
      </w:rPr>
    </w:lvl>
    <w:lvl w:ilvl="4">
      <w:numFmt w:val="bullet"/>
      <w:lvlText w:val="•"/>
      <w:lvlJc w:val="left"/>
      <w:pPr>
        <w:ind w:left="4036" w:hanging="742"/>
      </w:pPr>
      <w:rPr>
        <w:rFonts w:hint="default"/>
        <w:lang w:val="en-IE" w:eastAsia="en-IE" w:bidi="en-IE"/>
      </w:rPr>
    </w:lvl>
    <w:lvl w:ilvl="5">
      <w:numFmt w:val="bullet"/>
      <w:lvlText w:val="•"/>
      <w:lvlJc w:val="left"/>
      <w:pPr>
        <w:ind w:left="4854" w:hanging="742"/>
      </w:pPr>
      <w:rPr>
        <w:rFonts w:hint="default"/>
        <w:lang w:val="en-IE" w:eastAsia="en-IE" w:bidi="en-IE"/>
      </w:rPr>
    </w:lvl>
    <w:lvl w:ilvl="6">
      <w:numFmt w:val="bullet"/>
      <w:lvlText w:val="•"/>
      <w:lvlJc w:val="left"/>
      <w:pPr>
        <w:ind w:left="5673" w:hanging="742"/>
      </w:pPr>
      <w:rPr>
        <w:rFonts w:hint="default"/>
        <w:lang w:val="en-IE" w:eastAsia="en-IE" w:bidi="en-IE"/>
      </w:rPr>
    </w:lvl>
    <w:lvl w:ilvl="7">
      <w:numFmt w:val="bullet"/>
      <w:lvlText w:val="•"/>
      <w:lvlJc w:val="left"/>
      <w:pPr>
        <w:ind w:left="6491" w:hanging="742"/>
      </w:pPr>
      <w:rPr>
        <w:rFonts w:hint="default"/>
        <w:lang w:val="en-IE" w:eastAsia="en-IE" w:bidi="en-IE"/>
      </w:rPr>
    </w:lvl>
    <w:lvl w:ilvl="8">
      <w:numFmt w:val="bullet"/>
      <w:lvlText w:val="•"/>
      <w:lvlJc w:val="left"/>
      <w:pPr>
        <w:ind w:left="7309" w:hanging="742"/>
      </w:pPr>
      <w:rPr>
        <w:rFonts w:hint="default"/>
        <w:lang w:val="en-IE" w:eastAsia="en-IE" w:bidi="en-IE"/>
      </w:rPr>
    </w:lvl>
  </w:abstractNum>
  <w:abstractNum w:abstractNumId="11" w15:restartNumberingAfterBreak="0">
    <w:nsid w:val="626D2B7A"/>
    <w:multiLevelType w:val="hybridMultilevel"/>
    <w:tmpl w:val="4ABECC76"/>
    <w:lvl w:ilvl="0" w:tplc="4C886B66">
      <w:numFmt w:val="bullet"/>
      <w:lvlText w:val=""/>
      <w:lvlJc w:val="left"/>
      <w:pPr>
        <w:ind w:left="600" w:hanging="360"/>
      </w:pPr>
      <w:rPr>
        <w:rFonts w:hint="default"/>
        <w:w w:val="100"/>
        <w:lang w:val="en-IE" w:eastAsia="en-IE" w:bidi="en-IE"/>
      </w:rPr>
    </w:lvl>
    <w:lvl w:ilvl="1" w:tplc="A37E8AE8">
      <w:numFmt w:val="bullet"/>
      <w:lvlText w:val="•"/>
      <w:lvlJc w:val="left"/>
      <w:pPr>
        <w:ind w:left="1160" w:hanging="360"/>
      </w:pPr>
      <w:rPr>
        <w:rFonts w:hint="default"/>
        <w:lang w:val="en-IE" w:eastAsia="en-IE" w:bidi="en-IE"/>
      </w:rPr>
    </w:lvl>
    <w:lvl w:ilvl="2" w:tplc="76D2EE9C">
      <w:numFmt w:val="bullet"/>
      <w:lvlText w:val="•"/>
      <w:lvlJc w:val="left"/>
      <w:pPr>
        <w:ind w:left="2025" w:hanging="360"/>
      </w:pPr>
      <w:rPr>
        <w:rFonts w:hint="default"/>
        <w:lang w:val="en-IE" w:eastAsia="en-IE" w:bidi="en-IE"/>
      </w:rPr>
    </w:lvl>
    <w:lvl w:ilvl="3" w:tplc="65803494">
      <w:numFmt w:val="bullet"/>
      <w:lvlText w:val="•"/>
      <w:lvlJc w:val="left"/>
      <w:pPr>
        <w:ind w:left="2890" w:hanging="360"/>
      </w:pPr>
      <w:rPr>
        <w:rFonts w:hint="default"/>
        <w:lang w:val="en-IE" w:eastAsia="en-IE" w:bidi="en-IE"/>
      </w:rPr>
    </w:lvl>
    <w:lvl w:ilvl="4" w:tplc="6788421C">
      <w:numFmt w:val="bullet"/>
      <w:lvlText w:val="•"/>
      <w:lvlJc w:val="left"/>
      <w:pPr>
        <w:ind w:left="3755" w:hanging="360"/>
      </w:pPr>
      <w:rPr>
        <w:rFonts w:hint="default"/>
        <w:lang w:val="en-IE" w:eastAsia="en-IE" w:bidi="en-IE"/>
      </w:rPr>
    </w:lvl>
    <w:lvl w:ilvl="5" w:tplc="A35455D0">
      <w:numFmt w:val="bullet"/>
      <w:lvlText w:val="•"/>
      <w:lvlJc w:val="left"/>
      <w:pPr>
        <w:ind w:left="4620" w:hanging="360"/>
      </w:pPr>
      <w:rPr>
        <w:rFonts w:hint="default"/>
        <w:lang w:val="en-IE" w:eastAsia="en-IE" w:bidi="en-IE"/>
      </w:rPr>
    </w:lvl>
    <w:lvl w:ilvl="6" w:tplc="A48888AE">
      <w:numFmt w:val="bullet"/>
      <w:lvlText w:val="•"/>
      <w:lvlJc w:val="left"/>
      <w:pPr>
        <w:ind w:left="5485" w:hanging="360"/>
      </w:pPr>
      <w:rPr>
        <w:rFonts w:hint="default"/>
        <w:lang w:val="en-IE" w:eastAsia="en-IE" w:bidi="en-IE"/>
      </w:rPr>
    </w:lvl>
    <w:lvl w:ilvl="7" w:tplc="DF3A3F50">
      <w:numFmt w:val="bullet"/>
      <w:lvlText w:val="•"/>
      <w:lvlJc w:val="left"/>
      <w:pPr>
        <w:ind w:left="6350" w:hanging="360"/>
      </w:pPr>
      <w:rPr>
        <w:rFonts w:hint="default"/>
        <w:lang w:val="en-IE" w:eastAsia="en-IE" w:bidi="en-IE"/>
      </w:rPr>
    </w:lvl>
    <w:lvl w:ilvl="8" w:tplc="34B43C16">
      <w:numFmt w:val="bullet"/>
      <w:lvlText w:val="•"/>
      <w:lvlJc w:val="left"/>
      <w:pPr>
        <w:ind w:left="7216" w:hanging="360"/>
      </w:pPr>
      <w:rPr>
        <w:rFonts w:hint="default"/>
        <w:lang w:val="en-IE" w:eastAsia="en-IE" w:bidi="en-IE"/>
      </w:rPr>
    </w:lvl>
  </w:abstractNum>
  <w:abstractNum w:abstractNumId="12" w15:restartNumberingAfterBreak="0">
    <w:nsid w:val="62D95D01"/>
    <w:multiLevelType w:val="hybridMultilevel"/>
    <w:tmpl w:val="FAC857E6"/>
    <w:lvl w:ilvl="0" w:tplc="C656536E">
      <w:start w:val="4"/>
      <w:numFmt w:val="bullet"/>
      <w:lvlText w:val="-"/>
      <w:lvlJc w:val="left"/>
      <w:pPr>
        <w:ind w:left="1320" w:hanging="360"/>
      </w:pPr>
      <w:rPr>
        <w:rFonts w:ascii="Arial" w:eastAsia="Arial" w:hAnsi="Arial" w:cs="Aria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13" w15:restartNumberingAfterBreak="0">
    <w:nsid w:val="738A428A"/>
    <w:multiLevelType w:val="hybridMultilevel"/>
    <w:tmpl w:val="55EE005A"/>
    <w:lvl w:ilvl="0" w:tplc="C7A22330">
      <w:start w:val="4"/>
      <w:numFmt w:val="bullet"/>
      <w:lvlText w:val="-"/>
      <w:lvlJc w:val="left"/>
      <w:pPr>
        <w:ind w:left="1320" w:hanging="360"/>
      </w:pPr>
      <w:rPr>
        <w:rFonts w:ascii="Arial" w:eastAsia="Arial" w:hAnsi="Arial" w:cs="Aria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14" w15:restartNumberingAfterBreak="0">
    <w:nsid w:val="77FC4277"/>
    <w:multiLevelType w:val="hybridMultilevel"/>
    <w:tmpl w:val="88CA133A"/>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11"/>
  </w:num>
  <w:num w:numId="7">
    <w:abstractNumId w:val="7"/>
  </w:num>
  <w:num w:numId="8">
    <w:abstractNumId w:val="9"/>
  </w:num>
  <w:num w:numId="9">
    <w:abstractNumId w:val="10"/>
  </w:num>
  <w:num w:numId="10">
    <w:abstractNumId w:val="14"/>
  </w:num>
  <w:num w:numId="11">
    <w:abstractNumId w:val="4"/>
  </w:num>
  <w:num w:numId="12">
    <w:abstractNumId w:val="12"/>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F9"/>
    <w:rsid w:val="00024094"/>
    <w:rsid w:val="00057431"/>
    <w:rsid w:val="000823B6"/>
    <w:rsid w:val="00086915"/>
    <w:rsid w:val="001111B3"/>
    <w:rsid w:val="001D2AF0"/>
    <w:rsid w:val="00215A78"/>
    <w:rsid w:val="002429DE"/>
    <w:rsid w:val="00251FF8"/>
    <w:rsid w:val="00257D29"/>
    <w:rsid w:val="0030612F"/>
    <w:rsid w:val="003876B5"/>
    <w:rsid w:val="00403B63"/>
    <w:rsid w:val="00412C06"/>
    <w:rsid w:val="004137AD"/>
    <w:rsid w:val="0049175F"/>
    <w:rsid w:val="00491BEB"/>
    <w:rsid w:val="004C29F9"/>
    <w:rsid w:val="004D14D5"/>
    <w:rsid w:val="00511644"/>
    <w:rsid w:val="0052651C"/>
    <w:rsid w:val="00545521"/>
    <w:rsid w:val="005A557E"/>
    <w:rsid w:val="005B6B8A"/>
    <w:rsid w:val="006658D9"/>
    <w:rsid w:val="00696A2E"/>
    <w:rsid w:val="006D3BE6"/>
    <w:rsid w:val="006E7AB7"/>
    <w:rsid w:val="006F3858"/>
    <w:rsid w:val="006F5CBB"/>
    <w:rsid w:val="00731995"/>
    <w:rsid w:val="00746BA3"/>
    <w:rsid w:val="00752DC5"/>
    <w:rsid w:val="007655F5"/>
    <w:rsid w:val="0078640E"/>
    <w:rsid w:val="00806867"/>
    <w:rsid w:val="008622C7"/>
    <w:rsid w:val="008874F5"/>
    <w:rsid w:val="008C13C2"/>
    <w:rsid w:val="008F348B"/>
    <w:rsid w:val="00937A08"/>
    <w:rsid w:val="00962F73"/>
    <w:rsid w:val="00997EF0"/>
    <w:rsid w:val="00AB4722"/>
    <w:rsid w:val="00AE0640"/>
    <w:rsid w:val="00B85EAE"/>
    <w:rsid w:val="00BE4C39"/>
    <w:rsid w:val="00C768A5"/>
    <w:rsid w:val="00C961A2"/>
    <w:rsid w:val="00CA12BC"/>
    <w:rsid w:val="00CF5559"/>
    <w:rsid w:val="00DA6C41"/>
    <w:rsid w:val="00DC2061"/>
    <w:rsid w:val="00DC5910"/>
    <w:rsid w:val="00DE3359"/>
    <w:rsid w:val="00E21FD7"/>
    <w:rsid w:val="00E453B0"/>
    <w:rsid w:val="00E574BC"/>
    <w:rsid w:val="00E96130"/>
    <w:rsid w:val="00EA1F2C"/>
    <w:rsid w:val="00F21529"/>
    <w:rsid w:val="00F25C94"/>
    <w:rsid w:val="00F552C2"/>
    <w:rsid w:val="00FC46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8617"/>
  <w15:docId w15:val="{9FD23BC9-68F3-4998-8A7F-4E30728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spacing w:before="78"/>
      <w:ind w:left="960" w:hanging="721"/>
      <w:jc w:val="both"/>
      <w:outlineLvl w:val="0"/>
    </w:pPr>
    <w:rPr>
      <w:b/>
      <w:bCs/>
      <w:sz w:val="28"/>
      <w:szCs w:val="28"/>
    </w:rPr>
  </w:style>
  <w:style w:type="paragraph" w:styleId="Heading2">
    <w:name w:val="heading 2"/>
    <w:basedOn w:val="Normal"/>
    <w:uiPriority w:val="9"/>
    <w:unhideWhenUsed/>
    <w:qFormat/>
    <w:pPr>
      <w:ind w:left="960" w:hanging="72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600" w:hanging="361"/>
    </w:pPr>
    <w:rPr>
      <w:b/>
      <w:bCs/>
      <w:sz w:val="24"/>
      <w:szCs w:val="24"/>
    </w:rPr>
  </w:style>
  <w:style w:type="paragraph" w:styleId="TOC2">
    <w:name w:val="toc 2"/>
    <w:basedOn w:val="Normal"/>
    <w:uiPriority w:val="1"/>
    <w:qFormat/>
    <w:pPr>
      <w:spacing w:before="137"/>
      <w:ind w:left="1680" w:hanging="721"/>
    </w:pPr>
    <w:rPr>
      <w:sz w:val="24"/>
      <w:szCs w:val="24"/>
    </w:rPr>
  </w:style>
  <w:style w:type="paragraph" w:styleId="TOC3">
    <w:name w:val="toc 3"/>
    <w:basedOn w:val="Normal"/>
    <w:uiPriority w:val="1"/>
    <w:qFormat/>
    <w:pPr>
      <w:spacing w:before="137"/>
      <w:ind w:left="2400" w:hanging="743"/>
    </w:pPr>
    <w:rPr>
      <w:sz w:val="24"/>
      <w:szCs w:val="24"/>
    </w:rPr>
  </w:style>
  <w:style w:type="paragraph" w:styleId="TOC4">
    <w:name w:val="toc 4"/>
    <w:basedOn w:val="Normal"/>
    <w:uiPriority w:val="1"/>
    <w:qFormat/>
    <w:pPr>
      <w:spacing w:before="136"/>
      <w:ind w:left="2400" w:hanging="72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spacing w:line="274" w:lineRule="exact"/>
      <w:ind w:left="532"/>
    </w:pPr>
  </w:style>
  <w:style w:type="character" w:styleId="Hyperlink">
    <w:name w:val="Hyperlink"/>
    <w:basedOn w:val="DefaultParagraphFont"/>
    <w:uiPriority w:val="99"/>
    <w:unhideWhenUsed/>
    <w:rsid w:val="00DA6C41"/>
    <w:rPr>
      <w:color w:val="0000FF" w:themeColor="hyperlink"/>
      <w:u w:val="single"/>
    </w:rPr>
  </w:style>
  <w:style w:type="character" w:styleId="UnresolvedMention">
    <w:name w:val="Unresolved Mention"/>
    <w:basedOn w:val="DefaultParagraphFont"/>
    <w:uiPriority w:val="99"/>
    <w:semiHidden/>
    <w:unhideWhenUsed/>
    <w:rsid w:val="00DA6C41"/>
    <w:rPr>
      <w:color w:val="605E5C"/>
      <w:shd w:val="clear" w:color="auto" w:fill="E1DFDD"/>
    </w:rPr>
  </w:style>
  <w:style w:type="character" w:styleId="PlaceholderText">
    <w:name w:val="Placeholder Text"/>
    <w:basedOn w:val="DefaultParagraphFont"/>
    <w:uiPriority w:val="99"/>
    <w:semiHidden/>
    <w:rsid w:val="00BE4C39"/>
    <w:rPr>
      <w:color w:val="808080"/>
    </w:rPr>
  </w:style>
  <w:style w:type="paragraph" w:styleId="BalloonText">
    <w:name w:val="Balloon Text"/>
    <w:basedOn w:val="Normal"/>
    <w:link w:val="BalloonTextChar"/>
    <w:uiPriority w:val="99"/>
    <w:semiHidden/>
    <w:unhideWhenUsed/>
    <w:rsid w:val="0054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21"/>
    <w:rPr>
      <w:rFonts w:ascii="Segoe UI" w:eastAsia="Arial" w:hAnsi="Segoe UI" w:cs="Segoe UI"/>
      <w:sz w:val="18"/>
      <w:szCs w:val="18"/>
      <w:lang w:val="en-IE" w:eastAsia="en-IE" w:bidi="en-IE"/>
    </w:rPr>
  </w:style>
  <w:style w:type="paragraph" w:styleId="Title">
    <w:name w:val="Title"/>
    <w:basedOn w:val="Normal"/>
    <w:link w:val="TitleChar"/>
    <w:qFormat/>
    <w:rsid w:val="00E453B0"/>
    <w:pPr>
      <w:widowControl/>
      <w:autoSpaceDE/>
      <w:autoSpaceDN/>
      <w:jc w:val="center"/>
    </w:pPr>
    <w:rPr>
      <w:rFonts w:ascii="Times New Roman" w:eastAsia="Times New Roman" w:hAnsi="Times New Roman" w:cs="Times New Roman"/>
      <w:b/>
      <w:sz w:val="36"/>
      <w:szCs w:val="20"/>
      <w:lang w:val="en-GB" w:bidi="ar-SA"/>
    </w:rPr>
  </w:style>
  <w:style w:type="character" w:customStyle="1" w:styleId="TitleChar">
    <w:name w:val="Title Char"/>
    <w:basedOn w:val="DefaultParagraphFont"/>
    <w:link w:val="Title"/>
    <w:rsid w:val="00E453B0"/>
    <w:rPr>
      <w:rFonts w:ascii="Times New Roman" w:eastAsia="Times New Roman" w:hAnsi="Times New Roman" w:cs="Times New Roman"/>
      <w:b/>
      <w:sz w:val="36"/>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wink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Mathematics</vt:lpstr>
    </vt:vector>
  </TitlesOfParts>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Lorna</dc:creator>
  <cp:lastModifiedBy>Dee Roche</cp:lastModifiedBy>
  <cp:revision>3</cp:revision>
  <dcterms:created xsi:type="dcterms:W3CDTF">2020-12-17T11:53:00Z</dcterms:created>
  <dcterms:modified xsi:type="dcterms:W3CDTF">2021-01-28T13:09:00Z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2016</vt:lpwstr>
  </property>
  <property fmtid="{D5CDD505-2E9C-101B-9397-08002B2CF9AE}" pid="4" name="LastSaved">
    <vt:filetime>2020-03-19T00:00:00Z</vt:filetime>
  </property>
</Properties>
</file>